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6F" w:rsidRDefault="008C006F" w:rsidP="00320538">
      <w:pPr>
        <w:jc w:val="center"/>
        <w:rPr>
          <w:rFonts w:ascii="Eurostile" w:hAnsi="Eurostile"/>
          <w:b/>
          <w:sz w:val="36"/>
          <w:szCs w:val="36"/>
        </w:rPr>
      </w:pPr>
    </w:p>
    <w:p w:rsidR="008C006F" w:rsidRPr="00320538" w:rsidRDefault="008C006F" w:rsidP="000A0423">
      <w:pPr>
        <w:spacing w:line="400" w:lineRule="exact"/>
        <w:jc w:val="center"/>
        <w:rPr>
          <w:rFonts w:ascii="Eurostile" w:hAnsi="Eurostile"/>
          <w:b/>
          <w:sz w:val="36"/>
          <w:szCs w:val="36"/>
        </w:rPr>
      </w:pPr>
      <w:r>
        <w:rPr>
          <w:rFonts w:ascii="Eurostile" w:hAnsi="Eurostile"/>
          <w:b/>
          <w:sz w:val="36"/>
          <w:szCs w:val="36"/>
        </w:rPr>
        <w:t>CHAPTER 2</w:t>
      </w:r>
    </w:p>
    <w:p w:rsidR="008C006F" w:rsidRPr="00320538" w:rsidRDefault="008C006F" w:rsidP="000A0423">
      <w:pPr>
        <w:autoSpaceDE w:val="0"/>
        <w:autoSpaceDN w:val="0"/>
        <w:adjustRightInd w:val="0"/>
        <w:spacing w:line="400" w:lineRule="exact"/>
        <w:jc w:val="center"/>
        <w:rPr>
          <w:rFonts w:ascii="Eurostile" w:hAnsi="Eurostile"/>
          <w:b/>
          <w:bCs/>
          <w:sz w:val="36"/>
          <w:szCs w:val="36"/>
        </w:rPr>
      </w:pPr>
      <w:r>
        <w:rPr>
          <w:rFonts w:ascii="Eurostile" w:hAnsi="Eurostile"/>
          <w:b/>
          <w:bCs/>
          <w:sz w:val="36"/>
          <w:szCs w:val="36"/>
        </w:rPr>
        <w:t xml:space="preserve">INDIVIDUAL AND MULTICULTURAL DIFFERENCES </w:t>
      </w:r>
    </w:p>
    <w:p w:rsidR="008C006F" w:rsidRDefault="008C006F" w:rsidP="00AD2165">
      <w:pPr>
        <w:pBdr>
          <w:bottom w:val="single" w:sz="4" w:space="1" w:color="auto"/>
        </w:pBdr>
        <w:autoSpaceDE w:val="0"/>
        <w:autoSpaceDN w:val="0"/>
        <w:adjustRightInd w:val="0"/>
        <w:spacing w:line="240" w:lineRule="auto"/>
      </w:pPr>
    </w:p>
    <w:p w:rsidR="008C006F" w:rsidRDefault="008C006F" w:rsidP="00AD2165">
      <w:pPr>
        <w:autoSpaceDE w:val="0"/>
        <w:autoSpaceDN w:val="0"/>
        <w:adjustRightInd w:val="0"/>
        <w:spacing w:line="240" w:lineRule="auto"/>
      </w:pPr>
    </w:p>
    <w:p w:rsidR="008C006F" w:rsidRPr="00545278" w:rsidRDefault="008C006F" w:rsidP="00AD2165">
      <w:pPr>
        <w:autoSpaceDE w:val="0"/>
        <w:autoSpaceDN w:val="0"/>
        <w:adjustRightInd w:val="0"/>
        <w:spacing w:line="240" w:lineRule="auto"/>
      </w:pPr>
    </w:p>
    <w:p w:rsidR="008C006F" w:rsidRDefault="008C006F" w:rsidP="00665DBB">
      <w:pPr>
        <w:autoSpaceDE w:val="0"/>
        <w:autoSpaceDN w:val="0"/>
        <w:adjustRightInd w:val="0"/>
        <w:spacing w:line="260" w:lineRule="atLeast"/>
        <w:jc w:val="center"/>
        <w:rPr>
          <w:rFonts w:ascii="Eurostile" w:hAnsi="Eurostile"/>
          <w:b/>
          <w:sz w:val="28"/>
          <w:szCs w:val="28"/>
        </w:rPr>
      </w:pPr>
      <w:r w:rsidRPr="00320538">
        <w:rPr>
          <w:rFonts w:ascii="Eurostile" w:hAnsi="Eurostile"/>
          <w:b/>
          <w:sz w:val="28"/>
          <w:szCs w:val="28"/>
        </w:rPr>
        <w:t>Discussion Q</w:t>
      </w:r>
      <w:r>
        <w:rPr>
          <w:rFonts w:ascii="Eurostile" w:hAnsi="Eurostile"/>
          <w:b/>
          <w:sz w:val="28"/>
          <w:szCs w:val="28"/>
        </w:rPr>
        <w:t>uestions</w:t>
      </w:r>
    </w:p>
    <w:p w:rsidR="008C006F" w:rsidRDefault="008C006F" w:rsidP="00665DBB">
      <w:pPr>
        <w:autoSpaceDE w:val="0"/>
        <w:autoSpaceDN w:val="0"/>
        <w:adjustRightInd w:val="0"/>
        <w:spacing w:line="260" w:lineRule="atLeast"/>
        <w:jc w:val="center"/>
        <w:rPr>
          <w:rFonts w:ascii="Eurostile" w:hAnsi="Eurostile"/>
          <w:b/>
          <w:sz w:val="28"/>
          <w:szCs w:val="28"/>
        </w:rPr>
      </w:pPr>
    </w:p>
    <w:p w:rsidR="008C006F" w:rsidRPr="00B5542A" w:rsidRDefault="008C006F" w:rsidP="00B5542A">
      <w:pPr>
        <w:pStyle w:val="ListParagraph"/>
        <w:numPr>
          <w:ilvl w:val="0"/>
          <w:numId w:val="20"/>
        </w:numPr>
        <w:autoSpaceDE w:val="0"/>
        <w:autoSpaceDN w:val="0"/>
        <w:adjustRightInd w:val="0"/>
        <w:spacing w:line="260" w:lineRule="atLeast"/>
        <w:ind w:hanging="720"/>
        <w:rPr>
          <w:rFonts w:cs="TimesNewRomanPS"/>
          <w:sz w:val="24"/>
        </w:rPr>
      </w:pPr>
      <w:r w:rsidRPr="00B5542A">
        <w:rPr>
          <w:rFonts w:cs="TimesNewRomanPS"/>
          <w:sz w:val="24"/>
        </w:rPr>
        <w:t>Explain some of the problems with dividing thoughts, behaviors, or people themselves into two groups: normal and abnormal.</w:t>
      </w:r>
    </w:p>
    <w:p w:rsidR="008C006F" w:rsidRPr="00B5542A" w:rsidRDefault="008C006F" w:rsidP="00B5542A">
      <w:pPr>
        <w:pStyle w:val="ListParagraph"/>
        <w:numPr>
          <w:ilvl w:val="0"/>
          <w:numId w:val="20"/>
        </w:numPr>
        <w:autoSpaceDE w:val="0"/>
        <w:autoSpaceDN w:val="0"/>
        <w:adjustRightInd w:val="0"/>
        <w:spacing w:line="260" w:lineRule="atLeast"/>
        <w:ind w:left="0"/>
        <w:rPr>
          <w:sz w:val="24"/>
        </w:rPr>
      </w:pPr>
      <w:r w:rsidRPr="00B5542A">
        <w:rPr>
          <w:rFonts w:cs="TimesNewRomanPS"/>
          <w:sz w:val="24"/>
        </w:rPr>
        <w:t>Have you personally experienced or witnessed an act of ageism?</w:t>
      </w:r>
    </w:p>
    <w:p w:rsidR="008C006F" w:rsidRPr="00B5542A" w:rsidRDefault="008C006F" w:rsidP="00B5542A">
      <w:pPr>
        <w:pStyle w:val="ListParagraph"/>
        <w:numPr>
          <w:ilvl w:val="0"/>
          <w:numId w:val="20"/>
        </w:numPr>
        <w:autoSpaceDE w:val="0"/>
        <w:autoSpaceDN w:val="0"/>
        <w:adjustRightInd w:val="0"/>
        <w:spacing w:line="260" w:lineRule="atLeast"/>
        <w:ind w:left="0"/>
        <w:rPr>
          <w:sz w:val="24"/>
        </w:rPr>
      </w:pPr>
      <w:r w:rsidRPr="00B5542A">
        <w:rPr>
          <w:rFonts w:cs="TimesNewRomanPS"/>
          <w:sz w:val="24"/>
        </w:rPr>
        <w:t>What do you think causes or underlies an act of ageism?</w:t>
      </w:r>
    </w:p>
    <w:p w:rsidR="008C006F" w:rsidRPr="00B5542A" w:rsidRDefault="008C006F" w:rsidP="00B5542A">
      <w:pPr>
        <w:pStyle w:val="ListParagraph"/>
        <w:numPr>
          <w:ilvl w:val="0"/>
          <w:numId w:val="20"/>
        </w:numPr>
        <w:autoSpaceDE w:val="0"/>
        <w:autoSpaceDN w:val="0"/>
        <w:adjustRightInd w:val="0"/>
        <w:spacing w:line="260" w:lineRule="atLeast"/>
        <w:ind w:hanging="720"/>
        <w:rPr>
          <w:rFonts w:cs="TimesNewRomanPS"/>
          <w:sz w:val="24"/>
        </w:rPr>
      </w:pPr>
      <w:r w:rsidRPr="00B5542A">
        <w:rPr>
          <w:rFonts w:cs="TimesNewRomanPS"/>
          <w:sz w:val="24"/>
        </w:rPr>
        <w:t>What is multiculturalism? And will it destroy a national identity?</w:t>
      </w:r>
    </w:p>
    <w:p w:rsidR="008C006F" w:rsidRPr="00B5542A" w:rsidRDefault="008C006F" w:rsidP="00B5542A">
      <w:pPr>
        <w:pStyle w:val="ListParagraph"/>
        <w:numPr>
          <w:ilvl w:val="0"/>
          <w:numId w:val="20"/>
        </w:numPr>
        <w:autoSpaceDE w:val="0"/>
        <w:autoSpaceDN w:val="0"/>
        <w:adjustRightInd w:val="0"/>
        <w:spacing w:line="260" w:lineRule="atLeast"/>
        <w:ind w:hanging="720"/>
        <w:rPr>
          <w:rFonts w:cs="TimesNewRomanPS"/>
          <w:sz w:val="24"/>
        </w:rPr>
      </w:pPr>
      <w:r w:rsidRPr="00B5542A">
        <w:rPr>
          <w:rFonts w:cs="TimesNewRomanPS"/>
          <w:sz w:val="24"/>
        </w:rPr>
        <w:t>Does multiculturalism have an impact on the older population?</w:t>
      </w:r>
    </w:p>
    <w:p w:rsidR="008C006F" w:rsidRPr="00B5542A" w:rsidRDefault="008C006F" w:rsidP="00B5542A">
      <w:pPr>
        <w:pStyle w:val="ListParagraph"/>
        <w:numPr>
          <w:ilvl w:val="0"/>
          <w:numId w:val="20"/>
        </w:numPr>
        <w:autoSpaceDE w:val="0"/>
        <w:autoSpaceDN w:val="0"/>
        <w:adjustRightInd w:val="0"/>
        <w:spacing w:line="260" w:lineRule="atLeast"/>
        <w:ind w:left="0"/>
        <w:rPr>
          <w:rFonts w:cs="TimesNewRomanPS"/>
          <w:sz w:val="24"/>
        </w:rPr>
      </w:pPr>
      <w:r w:rsidRPr="00B5542A">
        <w:rPr>
          <w:rFonts w:cs="TimesNewRomanPS"/>
          <w:sz w:val="24"/>
        </w:rPr>
        <w:t>How do the media shape our sense of masculine and feminine characteristics?</w:t>
      </w:r>
    </w:p>
    <w:p w:rsidR="008C006F" w:rsidRPr="00B5542A" w:rsidRDefault="008C006F" w:rsidP="00B5542A">
      <w:pPr>
        <w:pStyle w:val="ListParagraph"/>
        <w:numPr>
          <w:ilvl w:val="0"/>
          <w:numId w:val="20"/>
        </w:numPr>
        <w:autoSpaceDE w:val="0"/>
        <w:autoSpaceDN w:val="0"/>
        <w:adjustRightInd w:val="0"/>
        <w:spacing w:line="260" w:lineRule="atLeast"/>
        <w:ind w:left="0"/>
        <w:rPr>
          <w:rFonts w:cs="TimesNewRomanPS"/>
          <w:sz w:val="24"/>
        </w:rPr>
      </w:pPr>
      <w:r w:rsidRPr="00B5542A">
        <w:rPr>
          <w:rFonts w:cs="TimesNewRomanPS"/>
          <w:sz w:val="24"/>
        </w:rPr>
        <w:t>Is it possible to be religious and spiritual?</w:t>
      </w:r>
    </w:p>
    <w:p w:rsidR="008C006F" w:rsidRDefault="008C006F" w:rsidP="00B5542A">
      <w:pPr>
        <w:pStyle w:val="ListParagraph"/>
        <w:numPr>
          <w:ilvl w:val="0"/>
          <w:numId w:val="20"/>
        </w:numPr>
        <w:autoSpaceDE w:val="0"/>
        <w:autoSpaceDN w:val="0"/>
        <w:adjustRightInd w:val="0"/>
        <w:spacing w:line="260" w:lineRule="atLeast"/>
        <w:ind w:hanging="720"/>
        <w:rPr>
          <w:rFonts w:cs="TimesNewRomanPS"/>
          <w:sz w:val="24"/>
        </w:rPr>
      </w:pPr>
      <w:r w:rsidRPr="005F5CEF">
        <w:rPr>
          <w:rFonts w:cs="TimesNewRomanPS"/>
          <w:sz w:val="24"/>
        </w:rPr>
        <w:t>If tested weekly, do you think your performance on a memory test would be stable or fluctuate?</w:t>
      </w:r>
    </w:p>
    <w:p w:rsidR="008C006F" w:rsidRPr="005F5CEF" w:rsidRDefault="008C006F" w:rsidP="007C12E0">
      <w:pPr>
        <w:pStyle w:val="ListParagraph"/>
        <w:autoSpaceDE w:val="0"/>
        <w:autoSpaceDN w:val="0"/>
        <w:adjustRightInd w:val="0"/>
        <w:spacing w:line="260" w:lineRule="atLeast"/>
        <w:rPr>
          <w:rFonts w:cs="TimesNewRomanPS"/>
          <w:sz w:val="24"/>
        </w:rPr>
      </w:pPr>
    </w:p>
    <w:p w:rsidR="008C006F" w:rsidRDefault="008C006F" w:rsidP="00665DBB">
      <w:pPr>
        <w:autoSpaceDE w:val="0"/>
        <w:autoSpaceDN w:val="0"/>
        <w:adjustRightInd w:val="0"/>
        <w:spacing w:line="260" w:lineRule="atLeast"/>
        <w:jc w:val="center"/>
        <w:rPr>
          <w:rFonts w:ascii="Eurostile" w:hAnsi="Eurostile"/>
          <w:b/>
          <w:sz w:val="28"/>
          <w:szCs w:val="28"/>
        </w:rPr>
      </w:pPr>
    </w:p>
    <w:p w:rsidR="008C006F" w:rsidRPr="00387456" w:rsidRDefault="008C006F" w:rsidP="00665DBB">
      <w:pPr>
        <w:autoSpaceDE w:val="0"/>
        <w:autoSpaceDN w:val="0"/>
        <w:adjustRightInd w:val="0"/>
        <w:spacing w:line="260" w:lineRule="atLeast"/>
        <w:jc w:val="center"/>
        <w:rPr>
          <w:rFonts w:ascii="Eurostile" w:hAnsi="Eurostile"/>
          <w:b/>
          <w:sz w:val="28"/>
          <w:szCs w:val="28"/>
        </w:rPr>
      </w:pPr>
      <w:r w:rsidRPr="00387456">
        <w:rPr>
          <w:rFonts w:ascii="Eurostile" w:hAnsi="Eurostile"/>
          <w:b/>
          <w:sz w:val="28"/>
          <w:szCs w:val="28"/>
        </w:rPr>
        <w:t>Assignments</w:t>
      </w:r>
    </w:p>
    <w:p w:rsidR="008C006F" w:rsidRDefault="008C006F" w:rsidP="00665DBB">
      <w:pPr>
        <w:autoSpaceDE w:val="0"/>
        <w:autoSpaceDN w:val="0"/>
        <w:adjustRightInd w:val="0"/>
        <w:spacing w:line="260" w:lineRule="atLeast"/>
        <w:rPr>
          <w:sz w:val="24"/>
        </w:rPr>
      </w:pPr>
    </w:p>
    <w:p w:rsidR="008C006F" w:rsidRDefault="008C006F" w:rsidP="006D3744">
      <w:pPr>
        <w:pStyle w:val="ListParagraph"/>
        <w:numPr>
          <w:ilvl w:val="0"/>
          <w:numId w:val="21"/>
        </w:numPr>
        <w:autoSpaceDE w:val="0"/>
        <w:autoSpaceDN w:val="0"/>
        <w:adjustRightInd w:val="0"/>
        <w:spacing w:line="260" w:lineRule="atLeast"/>
        <w:ind w:hanging="720"/>
        <w:rPr>
          <w:sz w:val="24"/>
        </w:rPr>
      </w:pPr>
      <w:r>
        <w:rPr>
          <w:sz w:val="24"/>
        </w:rPr>
        <w:t xml:space="preserve">Explore Harvard’s Pluralism Project site.  Check out your state resources and the selected links.  From the site, select three resources that you would recommend to a friend.  </w:t>
      </w:r>
      <w:hyperlink r:id="rId7" w:history="1">
        <w:r w:rsidRPr="00575D90">
          <w:rPr>
            <w:rStyle w:val="Hyperlink"/>
            <w:sz w:val="24"/>
          </w:rPr>
          <w:t>http://pluralism.org/</w:t>
        </w:r>
      </w:hyperlink>
    </w:p>
    <w:p w:rsidR="008C006F" w:rsidRDefault="008C006F" w:rsidP="00F7175F">
      <w:pPr>
        <w:pStyle w:val="ListParagraph"/>
        <w:autoSpaceDE w:val="0"/>
        <w:autoSpaceDN w:val="0"/>
        <w:adjustRightInd w:val="0"/>
        <w:spacing w:line="260" w:lineRule="atLeast"/>
        <w:rPr>
          <w:sz w:val="24"/>
        </w:rPr>
      </w:pPr>
    </w:p>
    <w:p w:rsidR="008C006F" w:rsidRPr="00074ECF" w:rsidRDefault="008C006F" w:rsidP="00F7175F">
      <w:pPr>
        <w:pStyle w:val="ListParagraph"/>
        <w:numPr>
          <w:ilvl w:val="0"/>
          <w:numId w:val="21"/>
        </w:numPr>
        <w:autoSpaceDE w:val="0"/>
        <w:autoSpaceDN w:val="0"/>
        <w:adjustRightInd w:val="0"/>
        <w:spacing w:line="260" w:lineRule="atLeast"/>
        <w:ind w:hanging="720"/>
        <w:rPr>
          <w:sz w:val="24"/>
        </w:rPr>
      </w:pPr>
      <w:r>
        <w:rPr>
          <w:color w:val="000000"/>
          <w:sz w:val="24"/>
        </w:rPr>
        <w:t>“</w:t>
      </w:r>
      <w:r w:rsidRPr="00387456">
        <w:rPr>
          <w:color w:val="000000"/>
          <w:sz w:val="24"/>
        </w:rPr>
        <w:t xml:space="preserve">Internal diversity also marks other religious movements too often seen, by outsiders, as homogeneous. One example is evangelicalism, </w:t>
      </w:r>
      <w:smartTag w:uri="urn:schemas-microsoft-com:office:smarttags" w:element="place">
        <w:smartTag w:uri="urn:schemas-microsoft-com:office:smarttags" w:element="country-region">
          <w:r w:rsidRPr="00387456">
            <w:rPr>
              <w:color w:val="000000"/>
              <w:sz w:val="24"/>
            </w:rPr>
            <w:t>America</w:t>
          </w:r>
        </w:smartTag>
      </w:smartTag>
      <w:r w:rsidRPr="00387456">
        <w:rPr>
          <w:color w:val="000000"/>
          <w:sz w:val="24"/>
        </w:rPr>
        <w:t>’s “folk religion.”</w:t>
      </w:r>
      <w:r>
        <w:rPr>
          <w:color w:val="000000"/>
          <w:sz w:val="24"/>
        </w:rPr>
        <w:t xml:space="preserve"> Randall Blumer’s</w:t>
      </w:r>
      <w:r w:rsidRPr="00387456">
        <w:rPr>
          <w:color w:val="000000"/>
          <w:sz w:val="24"/>
        </w:rPr>
        <w:t xml:space="preserve">, </w:t>
      </w:r>
      <w:r w:rsidRPr="00387456">
        <w:rPr>
          <w:i/>
          <w:iCs/>
          <w:color w:val="000000"/>
          <w:sz w:val="24"/>
        </w:rPr>
        <w:t>Mine Eyes Have Seen the Glory: A Journey into the Evangelical Subculture in America</w:t>
      </w:r>
      <w:r w:rsidRPr="00387456">
        <w:rPr>
          <w:color w:val="000000"/>
          <w:sz w:val="24"/>
        </w:rPr>
        <w:t xml:space="preserve">, seeks to portray American evangelicalism as anything but monolithic, with its rich diversity of fundamentalism, pentecostalism, the holiness and charismatic movements, the sanctified tradition, and many others.  </w:t>
      </w:r>
      <w:r>
        <w:rPr>
          <w:color w:val="000000"/>
          <w:sz w:val="24"/>
        </w:rPr>
        <w:t xml:space="preserve">For background information, review the websites, </w:t>
      </w:r>
      <w:r w:rsidRPr="00F7175F">
        <w:rPr>
          <w:b/>
          <w:sz w:val="24"/>
        </w:rPr>
        <w:t>Religious Diversity in America</w:t>
      </w:r>
      <w:r>
        <w:rPr>
          <w:b/>
          <w:sz w:val="24"/>
        </w:rPr>
        <w:t>-National Humanities Center</w:t>
      </w:r>
      <w:r>
        <w:rPr>
          <w:sz w:val="24"/>
        </w:rPr>
        <w:t xml:space="preserve">, </w:t>
      </w:r>
      <w:hyperlink r:id="rId8" w:history="1">
        <w:r w:rsidRPr="00387456">
          <w:rPr>
            <w:rStyle w:val="Hyperlink"/>
            <w:sz w:val="24"/>
          </w:rPr>
          <w:t>http://www.nationalhumanitiescenter.org/tserve/twenty/tkeyinfo/reldiv.htm</w:t>
        </w:r>
      </w:hyperlink>
      <w:r w:rsidRPr="00387456">
        <w:rPr>
          <w:sz w:val="24"/>
        </w:rPr>
        <w:t xml:space="preserve">  </w:t>
      </w:r>
      <w:r>
        <w:rPr>
          <w:sz w:val="24"/>
        </w:rPr>
        <w:t xml:space="preserve">and the Institute for the Study of American Evangelicals, </w:t>
      </w:r>
      <w:hyperlink r:id="rId9" w:history="1">
        <w:r w:rsidRPr="00575D90">
          <w:rPr>
            <w:rStyle w:val="Hyperlink"/>
            <w:sz w:val="24"/>
          </w:rPr>
          <w:t>http://isae.wheaton.edu/defining-evangelicalism/</w:t>
        </w:r>
      </w:hyperlink>
      <w:r>
        <w:rPr>
          <w:sz w:val="24"/>
        </w:rPr>
        <w:t xml:space="preserve"> .  Provide an argument for evangelicalism as </w:t>
      </w:r>
      <w:smartTag w:uri="urn:schemas-microsoft-com:office:smarttags" w:element="place">
        <w:smartTag w:uri="urn:schemas-microsoft-com:office:smarttags" w:element="country-region">
          <w:r>
            <w:rPr>
              <w:sz w:val="24"/>
            </w:rPr>
            <w:t>America</w:t>
          </w:r>
        </w:smartTag>
      </w:smartTag>
      <w:r>
        <w:rPr>
          <w:sz w:val="24"/>
        </w:rPr>
        <w:t>’s “folk religion?”</w:t>
      </w:r>
    </w:p>
    <w:p w:rsidR="008C006F" w:rsidRDefault="008C006F">
      <w:pPr>
        <w:rPr>
          <w:sz w:val="24"/>
        </w:rPr>
      </w:pPr>
    </w:p>
    <w:p w:rsidR="008C006F" w:rsidRDefault="008C006F" w:rsidP="00665DBB">
      <w:pPr>
        <w:autoSpaceDE w:val="0"/>
        <w:autoSpaceDN w:val="0"/>
        <w:adjustRightInd w:val="0"/>
        <w:spacing w:line="260" w:lineRule="atLeast"/>
        <w:rPr>
          <w:sz w:val="24"/>
        </w:rPr>
      </w:pPr>
    </w:p>
    <w:p w:rsidR="008C006F" w:rsidRDefault="008C006F">
      <w:pPr>
        <w:rPr>
          <w:sz w:val="24"/>
        </w:rPr>
      </w:pPr>
      <w:r>
        <w:rPr>
          <w:sz w:val="24"/>
        </w:rPr>
        <w:br w:type="page"/>
      </w:r>
    </w:p>
    <w:p w:rsidR="008C006F" w:rsidRDefault="008C006F" w:rsidP="00665DBB">
      <w:pPr>
        <w:autoSpaceDE w:val="0"/>
        <w:autoSpaceDN w:val="0"/>
        <w:adjustRightInd w:val="0"/>
        <w:spacing w:line="260" w:lineRule="atLeast"/>
        <w:rPr>
          <w:sz w:val="24"/>
        </w:rPr>
      </w:pPr>
    </w:p>
    <w:p w:rsidR="008C006F" w:rsidRPr="00320538" w:rsidRDefault="008C006F" w:rsidP="00665DBB">
      <w:pPr>
        <w:autoSpaceDE w:val="0"/>
        <w:autoSpaceDN w:val="0"/>
        <w:adjustRightInd w:val="0"/>
        <w:spacing w:line="260" w:lineRule="atLeast"/>
        <w:jc w:val="center"/>
        <w:rPr>
          <w:rFonts w:ascii="Eurostile" w:hAnsi="Eurostile"/>
          <w:b/>
          <w:sz w:val="28"/>
          <w:szCs w:val="28"/>
        </w:rPr>
      </w:pPr>
      <w:r w:rsidRPr="00320538">
        <w:rPr>
          <w:rFonts w:ascii="Eurostile" w:hAnsi="Eurostile"/>
          <w:b/>
          <w:sz w:val="28"/>
          <w:szCs w:val="28"/>
        </w:rPr>
        <w:t>Lecture Outline</w:t>
      </w:r>
    </w:p>
    <w:p w:rsidR="008C006F" w:rsidRPr="006E0687" w:rsidRDefault="008C006F" w:rsidP="006E0687">
      <w:pPr>
        <w:pStyle w:val="Heading1"/>
        <w:rPr>
          <w:color w:val="auto"/>
        </w:rPr>
      </w:pPr>
      <w:r w:rsidRPr="006E0687">
        <w:rPr>
          <w:color w:val="auto"/>
        </w:rPr>
        <w:t>Individual and Multicultural Differences</w:t>
      </w:r>
    </w:p>
    <w:p w:rsidR="008C006F" w:rsidRPr="004E7433" w:rsidRDefault="008C006F" w:rsidP="006E0687">
      <w:pPr>
        <w:pStyle w:val="Heading2"/>
        <w:rPr>
          <w:color w:val="auto"/>
        </w:rPr>
      </w:pPr>
      <w:r w:rsidRPr="006578CB">
        <w:rPr>
          <w:color w:val="auto"/>
        </w:rPr>
        <w:t>Psychological Study of Human Differences</w:t>
      </w:r>
    </w:p>
    <w:p w:rsidR="008C006F" w:rsidRDefault="008C006F" w:rsidP="00CA243C">
      <w:pPr>
        <w:autoSpaceDE w:val="0"/>
        <w:autoSpaceDN w:val="0"/>
        <w:adjustRightInd w:val="0"/>
        <w:spacing w:line="240" w:lineRule="auto"/>
        <w:ind w:left="2160" w:hanging="720"/>
        <w:rPr>
          <w:rFonts w:cs="TimesNewRomanPS"/>
          <w:sz w:val="24"/>
        </w:rPr>
      </w:pPr>
      <w:r w:rsidRPr="00CA243C">
        <w:rPr>
          <w:sz w:val="24"/>
        </w:rPr>
        <w:t xml:space="preserve">1. </w:t>
      </w:r>
      <w:r w:rsidRPr="00CA243C">
        <w:rPr>
          <w:sz w:val="24"/>
        </w:rPr>
        <w:tab/>
        <w:t>Early Work</w:t>
      </w:r>
      <w:r>
        <w:rPr>
          <w:rFonts w:cs="TimesNewRomanPS"/>
          <w:sz w:val="24"/>
        </w:rPr>
        <w:t xml:space="preserve">- emphasized </w:t>
      </w:r>
      <w:r w:rsidRPr="00CA243C">
        <w:rPr>
          <w:rFonts w:cs="TimesNewRomanPS"/>
          <w:sz w:val="24"/>
        </w:rPr>
        <w:t xml:space="preserve">individual traits, such as intelligence, memory, and various personality traits, with much of this early work done in educational, employment, and counseling or therapeutic </w:t>
      </w:r>
      <w:r>
        <w:rPr>
          <w:rFonts w:cs="TimesNewRomanPS"/>
          <w:sz w:val="24"/>
        </w:rPr>
        <w:t>settings (Dawis, 1992)</w:t>
      </w:r>
    </w:p>
    <w:p w:rsidR="008C006F" w:rsidRDefault="008C006F" w:rsidP="006D3744">
      <w:pPr>
        <w:pStyle w:val="ListParagraph"/>
        <w:numPr>
          <w:ilvl w:val="0"/>
          <w:numId w:val="2"/>
        </w:numPr>
        <w:autoSpaceDE w:val="0"/>
        <w:autoSpaceDN w:val="0"/>
        <w:adjustRightInd w:val="0"/>
        <w:spacing w:line="240" w:lineRule="auto"/>
        <w:ind w:left="2880" w:hanging="720"/>
        <w:rPr>
          <w:rFonts w:cs="TimesNewRomanPS"/>
          <w:sz w:val="24"/>
        </w:rPr>
      </w:pPr>
      <w:r w:rsidRPr="00BB17FD">
        <w:rPr>
          <w:rFonts w:cs="TimesNewRomanPS"/>
          <w:sz w:val="24"/>
        </w:rPr>
        <w:t>Developed precise testing instruments and corresponding theoretical and mathematical formulae used to quantify various traits</w:t>
      </w:r>
    </w:p>
    <w:p w:rsidR="008C006F" w:rsidRPr="00BB17FD" w:rsidRDefault="008C006F" w:rsidP="006D3744">
      <w:pPr>
        <w:pStyle w:val="ListParagraph"/>
        <w:numPr>
          <w:ilvl w:val="0"/>
          <w:numId w:val="2"/>
        </w:numPr>
        <w:autoSpaceDE w:val="0"/>
        <w:autoSpaceDN w:val="0"/>
        <w:adjustRightInd w:val="0"/>
        <w:spacing w:line="240" w:lineRule="auto"/>
        <w:ind w:left="2880" w:hanging="720"/>
        <w:rPr>
          <w:rFonts w:cs="TimesNewRomanPS"/>
          <w:sz w:val="24"/>
        </w:rPr>
      </w:pPr>
      <w:r>
        <w:rPr>
          <w:rFonts w:cs="TimesNewRomanPS"/>
          <w:sz w:val="24"/>
        </w:rPr>
        <w:t>M</w:t>
      </w:r>
      <w:r w:rsidRPr="00BB17FD">
        <w:rPr>
          <w:rFonts w:cs="TimesNewRomanPS"/>
          <w:sz w:val="24"/>
        </w:rPr>
        <w:t xml:space="preserve">easuring individual differences has expanded to form another area of study, </w:t>
      </w:r>
      <w:r w:rsidRPr="00BB17FD">
        <w:rPr>
          <w:rFonts w:cs="TimesNewRomanPS-BoldItalic"/>
          <w:b/>
          <w:bCs/>
          <w:i/>
          <w:iCs/>
          <w:sz w:val="24"/>
        </w:rPr>
        <w:t>psychometrics</w:t>
      </w:r>
    </w:p>
    <w:p w:rsidR="008C006F" w:rsidRPr="00BB17FD" w:rsidRDefault="008C006F" w:rsidP="00BB17FD">
      <w:pPr>
        <w:autoSpaceDE w:val="0"/>
        <w:autoSpaceDN w:val="0"/>
        <w:adjustRightInd w:val="0"/>
        <w:spacing w:line="240" w:lineRule="auto"/>
        <w:ind w:left="2160" w:hanging="720"/>
        <w:rPr>
          <w:rFonts w:cs="TimesNewRomanPS"/>
          <w:sz w:val="24"/>
        </w:rPr>
      </w:pPr>
      <w:r w:rsidRPr="00BB17FD">
        <w:rPr>
          <w:rFonts w:cs="TimesNewRomanPS"/>
          <w:sz w:val="24"/>
        </w:rPr>
        <w:t>2.</w:t>
      </w:r>
      <w:r w:rsidRPr="00BB17FD">
        <w:rPr>
          <w:rFonts w:cs="TimesNewRomanPS"/>
          <w:sz w:val="24"/>
        </w:rPr>
        <w:tab/>
      </w:r>
      <w:r>
        <w:rPr>
          <w:rFonts w:cs="TimesNewRomanPS"/>
          <w:sz w:val="24"/>
        </w:rPr>
        <w:t>During t</w:t>
      </w:r>
      <w:r w:rsidRPr="00BB17FD">
        <w:rPr>
          <w:rFonts w:cs="TimesNewRomanPS"/>
          <w:sz w:val="24"/>
        </w:rPr>
        <w:t>he first 80 years of the discipline’s existence, psychologists were not active in cross-cultural or multicultural research</w:t>
      </w:r>
      <w:r>
        <w:rPr>
          <w:rFonts w:cs="TimesNewRomanPS"/>
          <w:sz w:val="24"/>
        </w:rPr>
        <w:t>.</w:t>
      </w:r>
    </w:p>
    <w:p w:rsidR="008C006F" w:rsidRPr="00F1290B" w:rsidRDefault="008C006F" w:rsidP="00665DBB">
      <w:pPr>
        <w:autoSpaceDE w:val="0"/>
        <w:autoSpaceDN w:val="0"/>
        <w:adjustRightInd w:val="0"/>
        <w:spacing w:line="260" w:lineRule="atLeast"/>
        <w:ind w:left="2160" w:hanging="720"/>
        <w:rPr>
          <w:rFonts w:cs="TimesNewRomanPS"/>
          <w:sz w:val="24"/>
        </w:rPr>
      </w:pPr>
      <w:r w:rsidRPr="00F1290B">
        <w:rPr>
          <w:rFonts w:cs="TimesNewRomanPS"/>
          <w:sz w:val="24"/>
        </w:rPr>
        <w:t>3.</w:t>
      </w:r>
      <w:r w:rsidRPr="00F1290B">
        <w:rPr>
          <w:rFonts w:cs="TimesNewRomanPS"/>
          <w:sz w:val="24"/>
        </w:rPr>
        <w:tab/>
        <w:t>Development of cross-cultural Research</w:t>
      </w:r>
      <w:r>
        <w:rPr>
          <w:rFonts w:cs="TimesNewRomanPS"/>
          <w:sz w:val="24"/>
        </w:rPr>
        <w:t xml:space="preserve"> and Professional Organizations </w:t>
      </w:r>
    </w:p>
    <w:p w:rsidR="008C006F" w:rsidRPr="00DA2A86" w:rsidRDefault="008C006F" w:rsidP="006D3744">
      <w:pPr>
        <w:pStyle w:val="ListParagraph"/>
        <w:numPr>
          <w:ilvl w:val="0"/>
          <w:numId w:val="3"/>
        </w:numPr>
        <w:autoSpaceDE w:val="0"/>
        <w:autoSpaceDN w:val="0"/>
        <w:adjustRightInd w:val="0"/>
        <w:spacing w:line="240" w:lineRule="auto"/>
        <w:ind w:left="2880" w:hanging="720"/>
        <w:rPr>
          <w:rFonts w:cs="TimesNewRomanPS"/>
          <w:i/>
          <w:sz w:val="24"/>
        </w:rPr>
      </w:pPr>
      <w:r w:rsidRPr="00DA2A86">
        <w:rPr>
          <w:rFonts w:cs="TimesNewRomanPS"/>
          <w:sz w:val="24"/>
        </w:rPr>
        <w:t>1960s - journals publishing specifically cross-cultural</w:t>
      </w:r>
      <w:r>
        <w:rPr>
          <w:rFonts w:cs="TimesNewRomanPS"/>
          <w:sz w:val="24"/>
        </w:rPr>
        <w:t>,</w:t>
      </w:r>
      <w:r w:rsidRPr="00DA2A86">
        <w:rPr>
          <w:rFonts w:cs="TimesNewRomanPS"/>
          <w:sz w:val="24"/>
        </w:rPr>
        <w:t xml:space="preserve"> psychological research began to appear</w:t>
      </w:r>
    </w:p>
    <w:p w:rsidR="008C006F" w:rsidRPr="00DA2A86" w:rsidRDefault="008C006F" w:rsidP="006D3744">
      <w:pPr>
        <w:pStyle w:val="ListParagraph"/>
        <w:numPr>
          <w:ilvl w:val="0"/>
          <w:numId w:val="3"/>
        </w:numPr>
        <w:autoSpaceDE w:val="0"/>
        <w:autoSpaceDN w:val="0"/>
        <w:adjustRightInd w:val="0"/>
        <w:spacing w:line="240" w:lineRule="auto"/>
        <w:ind w:left="2880" w:hanging="720"/>
        <w:rPr>
          <w:rFonts w:cs="TimesNewRomanPS"/>
          <w:i/>
          <w:sz w:val="24"/>
        </w:rPr>
      </w:pPr>
      <w:r w:rsidRPr="00DA2A86">
        <w:rPr>
          <w:rFonts w:cs="TimesNewRomanPS"/>
          <w:sz w:val="24"/>
        </w:rPr>
        <w:t xml:space="preserve">1968 - </w:t>
      </w:r>
      <w:r w:rsidRPr="00DA2A86">
        <w:rPr>
          <w:rFonts w:cs="TimesNewRomanPS"/>
          <w:i/>
          <w:sz w:val="24"/>
        </w:rPr>
        <w:t>Association of Black Psychologists</w:t>
      </w:r>
      <w:r w:rsidRPr="00DA2A86">
        <w:rPr>
          <w:rFonts w:cs="TimesNewRomanPS"/>
          <w:sz w:val="24"/>
        </w:rPr>
        <w:t xml:space="preserve"> organized, with one of its goals to bring more awareness of </w:t>
      </w:r>
      <w:r w:rsidRPr="00DA2A86">
        <w:rPr>
          <w:rFonts w:cs="TimesNewRomanPS"/>
          <w:sz w:val="24"/>
          <w:u w:val="single"/>
        </w:rPr>
        <w:t>diversity</w:t>
      </w:r>
      <w:r w:rsidRPr="00DA2A86">
        <w:rPr>
          <w:rFonts w:cs="TimesNewRomanPS"/>
          <w:sz w:val="24"/>
        </w:rPr>
        <w:t xml:space="preserve"> to the </w:t>
      </w:r>
      <w:r w:rsidRPr="00DA2A86">
        <w:rPr>
          <w:rFonts w:cs="TimesNewRomanPS"/>
          <w:i/>
          <w:sz w:val="24"/>
        </w:rPr>
        <w:t>American Psychological Association</w:t>
      </w:r>
    </w:p>
    <w:p w:rsidR="008C006F" w:rsidRDefault="008C006F" w:rsidP="006D3744">
      <w:pPr>
        <w:pStyle w:val="ListParagraph"/>
        <w:numPr>
          <w:ilvl w:val="0"/>
          <w:numId w:val="3"/>
        </w:numPr>
        <w:autoSpaceDE w:val="0"/>
        <w:autoSpaceDN w:val="0"/>
        <w:adjustRightInd w:val="0"/>
        <w:spacing w:line="240" w:lineRule="auto"/>
        <w:ind w:left="2880" w:hanging="720"/>
        <w:rPr>
          <w:rFonts w:cs="TimesNewRomanPS"/>
          <w:sz w:val="24"/>
        </w:rPr>
      </w:pPr>
      <w:r w:rsidRPr="0037237D">
        <w:rPr>
          <w:rFonts w:cs="TimesNewRomanPS"/>
          <w:sz w:val="24"/>
        </w:rPr>
        <w:t xml:space="preserve">1972 - the </w:t>
      </w:r>
      <w:r w:rsidRPr="0037237D">
        <w:rPr>
          <w:rFonts w:cs="TimesNewRomanPS"/>
          <w:i/>
          <w:sz w:val="24"/>
        </w:rPr>
        <w:t>Asian American Psychological Association</w:t>
      </w:r>
      <w:r>
        <w:rPr>
          <w:rFonts w:cs="TimesNewRomanPS"/>
          <w:i/>
          <w:sz w:val="24"/>
        </w:rPr>
        <w:t xml:space="preserve"> </w:t>
      </w:r>
      <w:r w:rsidRPr="0037237D">
        <w:rPr>
          <w:rFonts w:cs="TimesNewRomanPS"/>
          <w:sz w:val="24"/>
        </w:rPr>
        <w:t>organized</w:t>
      </w:r>
    </w:p>
    <w:p w:rsidR="008C006F" w:rsidRDefault="008C006F" w:rsidP="006D3744">
      <w:pPr>
        <w:pStyle w:val="ListParagraph"/>
        <w:numPr>
          <w:ilvl w:val="0"/>
          <w:numId w:val="3"/>
        </w:numPr>
        <w:autoSpaceDE w:val="0"/>
        <w:autoSpaceDN w:val="0"/>
        <w:adjustRightInd w:val="0"/>
        <w:spacing w:line="240" w:lineRule="auto"/>
        <w:ind w:left="2880" w:hanging="720"/>
        <w:rPr>
          <w:rFonts w:cs="TimesNewRomanPS"/>
          <w:sz w:val="24"/>
        </w:rPr>
      </w:pPr>
      <w:r>
        <w:rPr>
          <w:rFonts w:cs="TimesNewRomanPS"/>
          <w:sz w:val="24"/>
        </w:rPr>
        <w:t xml:space="preserve">1975 - </w:t>
      </w:r>
      <w:r w:rsidRPr="0037237D">
        <w:rPr>
          <w:rFonts w:cs="TimesNewRomanPS"/>
          <w:i/>
          <w:sz w:val="24"/>
        </w:rPr>
        <w:t>Society of Indian Psychologists</w:t>
      </w:r>
      <w:r>
        <w:rPr>
          <w:rFonts w:cs="TimesNewRomanPS"/>
          <w:sz w:val="24"/>
        </w:rPr>
        <w:t xml:space="preserve"> </w:t>
      </w:r>
      <w:r w:rsidRPr="0037237D">
        <w:rPr>
          <w:rFonts w:cs="TimesNewRomanPS"/>
          <w:sz w:val="24"/>
        </w:rPr>
        <w:t xml:space="preserve">organized </w:t>
      </w:r>
      <w:r>
        <w:rPr>
          <w:rFonts w:cs="TimesNewRomanPS"/>
          <w:sz w:val="24"/>
        </w:rPr>
        <w:t xml:space="preserve"> </w:t>
      </w:r>
      <w:r w:rsidRPr="0037237D">
        <w:rPr>
          <w:rFonts w:cs="TimesNewRomanPS"/>
          <w:sz w:val="24"/>
        </w:rPr>
        <w:t xml:space="preserve"> </w:t>
      </w:r>
    </w:p>
    <w:p w:rsidR="008C006F" w:rsidRDefault="008C006F" w:rsidP="006D3744">
      <w:pPr>
        <w:pStyle w:val="ListParagraph"/>
        <w:numPr>
          <w:ilvl w:val="0"/>
          <w:numId w:val="3"/>
        </w:numPr>
        <w:autoSpaceDE w:val="0"/>
        <w:autoSpaceDN w:val="0"/>
        <w:adjustRightInd w:val="0"/>
        <w:spacing w:line="240" w:lineRule="auto"/>
        <w:ind w:left="2880" w:hanging="720"/>
        <w:rPr>
          <w:rFonts w:cs="TimesNewRomanPS"/>
          <w:sz w:val="24"/>
        </w:rPr>
      </w:pPr>
      <w:r>
        <w:rPr>
          <w:rFonts w:cs="TimesNewRomanPS"/>
          <w:sz w:val="24"/>
        </w:rPr>
        <w:t xml:space="preserve">1979 - </w:t>
      </w:r>
      <w:r w:rsidRPr="0037237D">
        <w:rPr>
          <w:rFonts w:cs="TimesNewRomanPS"/>
          <w:i/>
          <w:sz w:val="24"/>
        </w:rPr>
        <w:t>National Hispanic Psychological Association</w:t>
      </w:r>
      <w:r w:rsidRPr="0037237D">
        <w:rPr>
          <w:rFonts w:cs="TimesNewRomanPS"/>
          <w:sz w:val="24"/>
        </w:rPr>
        <w:t xml:space="preserve"> organized</w:t>
      </w:r>
    </w:p>
    <w:p w:rsidR="008C006F" w:rsidRPr="00DA2A86" w:rsidRDefault="008C006F" w:rsidP="006D3744">
      <w:pPr>
        <w:pStyle w:val="ListParagraph"/>
        <w:numPr>
          <w:ilvl w:val="0"/>
          <w:numId w:val="3"/>
        </w:numPr>
        <w:autoSpaceDE w:val="0"/>
        <w:autoSpaceDN w:val="0"/>
        <w:adjustRightInd w:val="0"/>
        <w:spacing w:line="240" w:lineRule="auto"/>
        <w:ind w:left="2880" w:hanging="720"/>
        <w:rPr>
          <w:rFonts w:cs="TimesNewRomanPS"/>
          <w:sz w:val="24"/>
        </w:rPr>
      </w:pPr>
      <w:r w:rsidRPr="00DA2A86">
        <w:rPr>
          <w:rFonts w:cs="TimesNewRomanPS"/>
          <w:sz w:val="24"/>
        </w:rPr>
        <w:t xml:space="preserve">1972 - </w:t>
      </w:r>
      <w:r w:rsidRPr="00DA2A86">
        <w:rPr>
          <w:rFonts w:cs="TimesNewRomanPS"/>
          <w:i/>
          <w:sz w:val="24"/>
        </w:rPr>
        <w:t>International Association for Cross-Cultural Psychology</w:t>
      </w:r>
      <w:r w:rsidRPr="00DA2A86">
        <w:rPr>
          <w:rFonts w:cs="TimesNewRomanPS"/>
          <w:sz w:val="24"/>
        </w:rPr>
        <w:t xml:space="preserve"> formed, and by 1973 its membership = 1,000</w:t>
      </w:r>
    </w:p>
    <w:p w:rsidR="008C006F" w:rsidRPr="00686A1E" w:rsidRDefault="008C006F" w:rsidP="0073333A">
      <w:pPr>
        <w:autoSpaceDE w:val="0"/>
        <w:autoSpaceDN w:val="0"/>
        <w:adjustRightInd w:val="0"/>
        <w:spacing w:line="240" w:lineRule="auto"/>
        <w:ind w:left="2160" w:hanging="720"/>
        <w:rPr>
          <w:rFonts w:cs="TimesNewRomanPS"/>
          <w:b/>
          <w:sz w:val="24"/>
        </w:rPr>
      </w:pPr>
      <w:r w:rsidRPr="0073333A">
        <w:rPr>
          <w:rFonts w:cs="TimesNewRomanPS"/>
          <w:sz w:val="24"/>
        </w:rPr>
        <w:t xml:space="preserve">7. </w:t>
      </w:r>
      <w:r w:rsidRPr="0073333A">
        <w:rPr>
          <w:rFonts w:cs="TimesNewRomanPS"/>
          <w:sz w:val="24"/>
        </w:rPr>
        <w:tab/>
        <w:t xml:space="preserve">Psychologists may have been slow to expand their focus to include sociocultural influences, but once the expansion occurred in the 1960s and 1970s the </w:t>
      </w:r>
      <w:r w:rsidRPr="00686A1E">
        <w:rPr>
          <w:rFonts w:cs="TimesNewRomanPS"/>
          <w:b/>
          <w:sz w:val="24"/>
        </w:rPr>
        <w:t>field has moved rapidly to recognize cultural and individual differences</w:t>
      </w:r>
      <w:r>
        <w:rPr>
          <w:rFonts w:cs="TimesNewRomanPS"/>
          <w:b/>
          <w:sz w:val="24"/>
        </w:rPr>
        <w:t>.</w:t>
      </w:r>
      <w:r w:rsidRPr="00686A1E">
        <w:rPr>
          <w:rFonts w:cs="TimesNewRomanPS"/>
          <w:b/>
          <w:sz w:val="24"/>
        </w:rPr>
        <w:t xml:space="preserve"> </w:t>
      </w:r>
    </w:p>
    <w:p w:rsidR="008C006F" w:rsidRPr="00DA2A86" w:rsidRDefault="008C006F" w:rsidP="006D3744">
      <w:pPr>
        <w:pStyle w:val="ListParagraph"/>
        <w:numPr>
          <w:ilvl w:val="0"/>
          <w:numId w:val="4"/>
        </w:numPr>
        <w:autoSpaceDE w:val="0"/>
        <w:autoSpaceDN w:val="0"/>
        <w:adjustRightInd w:val="0"/>
        <w:spacing w:line="260" w:lineRule="atLeast"/>
        <w:ind w:left="2880" w:hanging="720"/>
        <w:rPr>
          <w:rFonts w:cs="TimesNewRomanPS"/>
          <w:sz w:val="24"/>
        </w:rPr>
      </w:pPr>
      <w:r w:rsidRPr="00686A1E">
        <w:rPr>
          <w:rFonts w:cs="TimesNewRomanPS"/>
          <w:i/>
          <w:sz w:val="24"/>
        </w:rPr>
        <w:t>American Psychological Association</w:t>
      </w:r>
      <w:r w:rsidRPr="00DA2A86">
        <w:rPr>
          <w:rFonts w:cs="TimesNewRomanPS"/>
          <w:sz w:val="24"/>
        </w:rPr>
        <w:t xml:space="preserve"> – </w:t>
      </w:r>
      <w:r>
        <w:rPr>
          <w:rFonts w:cs="TimesNewRomanPS"/>
          <w:sz w:val="24"/>
        </w:rPr>
        <w:t xml:space="preserve">in the </w:t>
      </w:r>
      <w:r w:rsidRPr="00DA2A86">
        <w:rPr>
          <w:rFonts w:cs="TimesNewRomanPS"/>
          <w:sz w:val="24"/>
        </w:rPr>
        <w:t xml:space="preserve">1960s-70s divisions formed recognizing diverse populations </w:t>
      </w:r>
    </w:p>
    <w:p w:rsidR="008C006F" w:rsidRDefault="008C006F" w:rsidP="006D3744">
      <w:pPr>
        <w:pStyle w:val="ListParagraph"/>
        <w:numPr>
          <w:ilvl w:val="0"/>
          <w:numId w:val="5"/>
        </w:numPr>
        <w:autoSpaceDE w:val="0"/>
        <w:autoSpaceDN w:val="0"/>
        <w:adjustRightInd w:val="0"/>
        <w:spacing w:line="240" w:lineRule="auto"/>
        <w:ind w:left="3600" w:hanging="720"/>
        <w:rPr>
          <w:rFonts w:cs="TimesNewRomanPS"/>
          <w:sz w:val="24"/>
        </w:rPr>
      </w:pPr>
      <w:r w:rsidRPr="00CC1E50">
        <w:rPr>
          <w:rFonts w:cs="TimesNewRomanPS"/>
          <w:sz w:val="24"/>
        </w:rPr>
        <w:t xml:space="preserve">1970s - the </w:t>
      </w:r>
      <w:r w:rsidRPr="00CC1E50">
        <w:rPr>
          <w:rFonts w:cs="TimesNewRomanPS"/>
          <w:b/>
          <w:sz w:val="24"/>
        </w:rPr>
        <w:t>Society for the Psychology of Women</w:t>
      </w:r>
      <w:r w:rsidRPr="00CC1E50">
        <w:rPr>
          <w:rFonts w:cs="TimesNewRomanPS"/>
          <w:sz w:val="24"/>
        </w:rPr>
        <w:t xml:space="preserve"> (division 35) and the </w:t>
      </w:r>
      <w:r w:rsidRPr="00CC1E50">
        <w:rPr>
          <w:rFonts w:cs="TimesNewRomanPS"/>
          <w:b/>
          <w:sz w:val="24"/>
        </w:rPr>
        <w:t>Psychology of Religion</w:t>
      </w:r>
      <w:r w:rsidRPr="00CC1E50">
        <w:rPr>
          <w:rFonts w:cs="TimesNewRomanPS"/>
          <w:sz w:val="24"/>
        </w:rPr>
        <w:t xml:space="preserve"> (division 36) were established</w:t>
      </w:r>
    </w:p>
    <w:p w:rsidR="008C006F" w:rsidRPr="00CC1E50" w:rsidRDefault="008C006F" w:rsidP="006D3744">
      <w:pPr>
        <w:pStyle w:val="ListParagraph"/>
        <w:numPr>
          <w:ilvl w:val="0"/>
          <w:numId w:val="5"/>
        </w:numPr>
        <w:autoSpaceDE w:val="0"/>
        <w:autoSpaceDN w:val="0"/>
        <w:adjustRightInd w:val="0"/>
        <w:spacing w:line="240" w:lineRule="auto"/>
        <w:ind w:left="3600" w:hanging="720"/>
        <w:rPr>
          <w:rFonts w:cs="TimesNewRomanPS"/>
          <w:sz w:val="24"/>
        </w:rPr>
      </w:pPr>
      <w:r w:rsidRPr="00CC1E50">
        <w:rPr>
          <w:rFonts w:cs="TimesNewRomanPS"/>
          <w:sz w:val="24"/>
        </w:rPr>
        <w:t xml:space="preserve">1980s -  the </w:t>
      </w:r>
      <w:r w:rsidRPr="00CC1E50">
        <w:rPr>
          <w:rFonts w:cs="TimesNewRomanPS"/>
          <w:b/>
          <w:sz w:val="24"/>
        </w:rPr>
        <w:t>Society of the Psychological Study of Lesbian, Gay, and Bisexual Issues</w:t>
      </w:r>
      <w:r w:rsidRPr="00CC1E50">
        <w:rPr>
          <w:rFonts w:cs="TimesNewRomanPS"/>
          <w:sz w:val="24"/>
        </w:rPr>
        <w:t xml:space="preserve"> (division 44) and the </w:t>
      </w:r>
      <w:r w:rsidRPr="00CC1E50">
        <w:rPr>
          <w:rFonts w:cs="TimesNewRomanPS"/>
          <w:b/>
          <w:sz w:val="24"/>
        </w:rPr>
        <w:t>Society for the Psychological Study of Ethnic Minority Issues</w:t>
      </w:r>
      <w:r w:rsidRPr="00CC1E50">
        <w:rPr>
          <w:rFonts w:cs="TimesNewRomanPS"/>
          <w:sz w:val="24"/>
        </w:rPr>
        <w:t xml:space="preserve"> (division 45) were approved</w:t>
      </w:r>
    </w:p>
    <w:p w:rsidR="008C006F" w:rsidRDefault="008C006F" w:rsidP="006D3744">
      <w:pPr>
        <w:pStyle w:val="ListParagraph"/>
        <w:numPr>
          <w:ilvl w:val="0"/>
          <w:numId w:val="5"/>
        </w:numPr>
        <w:autoSpaceDE w:val="0"/>
        <w:autoSpaceDN w:val="0"/>
        <w:adjustRightInd w:val="0"/>
        <w:spacing w:line="240" w:lineRule="auto"/>
        <w:ind w:left="3600" w:hanging="720"/>
        <w:rPr>
          <w:rFonts w:cs="TimesNewRomanPS"/>
          <w:sz w:val="24"/>
        </w:rPr>
      </w:pPr>
      <w:r w:rsidRPr="00CC1E50">
        <w:rPr>
          <w:rFonts w:cs="TimesNewRomanPS"/>
          <w:sz w:val="24"/>
        </w:rPr>
        <w:t xml:space="preserve">1990s - the </w:t>
      </w:r>
      <w:r w:rsidRPr="00CC1E50">
        <w:rPr>
          <w:rFonts w:cs="TimesNewRomanPS"/>
          <w:b/>
          <w:sz w:val="24"/>
        </w:rPr>
        <w:t>Society for the Psychological Study of Men and Masculinity</w:t>
      </w:r>
      <w:r w:rsidRPr="00CC1E50">
        <w:rPr>
          <w:rFonts w:cs="TimesNewRomanPS"/>
          <w:sz w:val="24"/>
        </w:rPr>
        <w:t xml:space="preserve"> (division 51) and </w:t>
      </w:r>
      <w:r w:rsidRPr="00CC1E50">
        <w:rPr>
          <w:rFonts w:cs="TimesNewRomanPS"/>
          <w:b/>
          <w:sz w:val="24"/>
        </w:rPr>
        <w:t>International Psychology</w:t>
      </w:r>
      <w:r w:rsidRPr="00CC1E50">
        <w:rPr>
          <w:rFonts w:cs="TimesNewRomanPS"/>
          <w:sz w:val="24"/>
        </w:rPr>
        <w:t xml:space="preserve"> (division 52)</w:t>
      </w:r>
    </w:p>
    <w:p w:rsidR="008C006F" w:rsidRDefault="008C006F" w:rsidP="006D3744">
      <w:pPr>
        <w:pStyle w:val="ListParagraph"/>
        <w:numPr>
          <w:ilvl w:val="2"/>
          <w:numId w:val="9"/>
        </w:numPr>
        <w:autoSpaceDE w:val="0"/>
        <w:autoSpaceDN w:val="0"/>
        <w:adjustRightInd w:val="0"/>
        <w:spacing w:line="240" w:lineRule="auto"/>
        <w:ind w:left="2160" w:hanging="720"/>
        <w:rPr>
          <w:rFonts w:cs="TimesNewRomanPS"/>
          <w:sz w:val="24"/>
        </w:rPr>
      </w:pPr>
      <w:r>
        <w:rPr>
          <w:rFonts w:cs="TimesNewRomanPS"/>
          <w:sz w:val="24"/>
        </w:rPr>
        <w:t xml:space="preserve">Summary:  </w:t>
      </w:r>
      <w:r w:rsidRPr="00AC1A68">
        <w:rPr>
          <w:rFonts w:cs="TimesNewRomanPS"/>
          <w:sz w:val="24"/>
        </w:rPr>
        <w:t>The study of individual differences began in psychology with the aim of applying research in the areas of education, industry, and therapy.</w:t>
      </w:r>
      <w:r>
        <w:rPr>
          <w:rFonts w:cs="TimesNewRomanPS"/>
          <w:sz w:val="24"/>
        </w:rPr>
        <w:t xml:space="preserve"> </w:t>
      </w:r>
      <w:r w:rsidRPr="00716C4C">
        <w:rPr>
          <w:rFonts w:cs="TimesNewRomanPS"/>
          <w:sz w:val="24"/>
        </w:rPr>
        <w:t>During the 1970s and 1980s psychologists became quickly and intensely interested in</w:t>
      </w:r>
      <w:r>
        <w:rPr>
          <w:rFonts w:cs="TimesNewRomanPS"/>
          <w:sz w:val="24"/>
        </w:rPr>
        <w:t xml:space="preserve"> </w:t>
      </w:r>
      <w:r w:rsidRPr="00716C4C">
        <w:rPr>
          <w:rFonts w:cs="TimesNewRomanPS"/>
          <w:sz w:val="24"/>
        </w:rPr>
        <w:t>cross-cultural and multicultural research.</w:t>
      </w:r>
    </w:p>
    <w:p w:rsidR="008C006F" w:rsidRDefault="008C006F">
      <w:pPr>
        <w:pStyle w:val="ListParagraph"/>
        <w:autoSpaceDE w:val="0"/>
        <w:autoSpaceDN w:val="0"/>
        <w:adjustRightInd w:val="0"/>
        <w:spacing w:line="240" w:lineRule="auto"/>
        <w:ind w:left="2160"/>
        <w:rPr>
          <w:rFonts w:cs="TimesNewRomanPS"/>
          <w:sz w:val="24"/>
        </w:rPr>
      </w:pPr>
    </w:p>
    <w:p w:rsidR="008C006F" w:rsidRPr="004E7433" w:rsidRDefault="008C006F" w:rsidP="006D3744">
      <w:pPr>
        <w:pStyle w:val="ListParagraph"/>
        <w:numPr>
          <w:ilvl w:val="1"/>
          <w:numId w:val="9"/>
        </w:numPr>
        <w:autoSpaceDE w:val="0"/>
        <w:autoSpaceDN w:val="0"/>
        <w:adjustRightInd w:val="0"/>
        <w:spacing w:line="240" w:lineRule="auto"/>
        <w:rPr>
          <w:rFonts w:cs="TimesNewRomanPS"/>
          <w:b/>
          <w:sz w:val="26"/>
          <w:szCs w:val="26"/>
        </w:rPr>
      </w:pPr>
      <w:r w:rsidRPr="006578CB">
        <w:rPr>
          <w:rFonts w:ascii="Cambria" w:hAnsi="Cambria" w:cs="TimesNewRomanPS-Bold"/>
          <w:b/>
          <w:sz w:val="26"/>
          <w:szCs w:val="26"/>
        </w:rPr>
        <w:t xml:space="preserve">Assumptions Regarding </w:t>
      </w:r>
      <w:r w:rsidRPr="006578CB">
        <w:rPr>
          <w:rFonts w:ascii="Cambria" w:hAnsi="Cambria" w:cs="TimesNewRomanPS-BoldItalic"/>
          <w:b/>
          <w:i/>
          <w:iCs/>
          <w:sz w:val="26"/>
          <w:szCs w:val="26"/>
        </w:rPr>
        <w:t xml:space="preserve">Average </w:t>
      </w:r>
      <w:r w:rsidRPr="006578CB">
        <w:rPr>
          <w:rFonts w:ascii="Cambria" w:hAnsi="Cambria" w:cs="TimesNewRomanPS-Bold"/>
          <w:b/>
          <w:sz w:val="26"/>
          <w:szCs w:val="26"/>
        </w:rPr>
        <w:t xml:space="preserve">and </w:t>
      </w:r>
      <w:smartTag w:uri="urn:schemas-microsoft-com:office:smarttags" w:element="place">
        <w:smartTag w:uri="urn:schemas-microsoft-com:office:smarttags" w:element="City">
          <w:r w:rsidRPr="006578CB">
            <w:rPr>
              <w:rFonts w:ascii="Cambria" w:hAnsi="Cambria" w:cs="TimesNewRomanPS-BoldItalic"/>
              <w:b/>
              <w:i/>
              <w:iCs/>
              <w:sz w:val="26"/>
              <w:szCs w:val="26"/>
            </w:rPr>
            <w:t>Normal</w:t>
          </w:r>
        </w:smartTag>
      </w:smartTag>
    </w:p>
    <w:p w:rsidR="008C006F" w:rsidRPr="00AC1A68" w:rsidRDefault="008C006F" w:rsidP="006D3744">
      <w:pPr>
        <w:pStyle w:val="ListParagraph"/>
        <w:numPr>
          <w:ilvl w:val="0"/>
          <w:numId w:val="10"/>
        </w:numPr>
        <w:autoSpaceDE w:val="0"/>
        <w:autoSpaceDN w:val="0"/>
        <w:adjustRightInd w:val="0"/>
        <w:spacing w:line="260" w:lineRule="atLeast"/>
        <w:rPr>
          <w:sz w:val="24"/>
        </w:rPr>
      </w:pPr>
      <w:r w:rsidRPr="00AC1A68">
        <w:rPr>
          <w:sz w:val="24"/>
        </w:rPr>
        <w:t>Introduction</w:t>
      </w:r>
    </w:p>
    <w:p w:rsidR="008C006F" w:rsidRPr="00C9435A" w:rsidRDefault="008C006F" w:rsidP="006D3744">
      <w:pPr>
        <w:pStyle w:val="ListParagraph"/>
        <w:numPr>
          <w:ilvl w:val="0"/>
          <w:numId w:val="7"/>
        </w:numPr>
        <w:autoSpaceDE w:val="0"/>
        <w:autoSpaceDN w:val="0"/>
        <w:adjustRightInd w:val="0"/>
        <w:spacing w:line="260" w:lineRule="atLeast"/>
        <w:ind w:left="2880" w:hanging="720"/>
        <w:rPr>
          <w:rFonts w:cs="TimesNewRomanPS"/>
          <w:sz w:val="24"/>
        </w:rPr>
      </w:pPr>
      <w:r w:rsidRPr="00C9435A">
        <w:rPr>
          <w:sz w:val="24"/>
        </w:rPr>
        <w:t>We</w:t>
      </w:r>
      <w:r w:rsidRPr="00C9435A">
        <w:rPr>
          <w:rFonts w:cs="TimesNewRomanPS"/>
          <w:sz w:val="24"/>
        </w:rPr>
        <w:t xml:space="preserve"> use the terms </w:t>
      </w:r>
      <w:r w:rsidRPr="00C9435A">
        <w:rPr>
          <w:rFonts w:cs="TimesNewRomanPS-Italic"/>
          <w:i/>
          <w:iCs/>
          <w:sz w:val="24"/>
        </w:rPr>
        <w:t xml:space="preserve">average </w:t>
      </w:r>
      <w:r w:rsidRPr="00C9435A">
        <w:rPr>
          <w:rFonts w:cs="TimesNewRomanPS"/>
          <w:sz w:val="24"/>
        </w:rPr>
        <w:t xml:space="preserve">and </w:t>
      </w:r>
      <w:r w:rsidRPr="00C9435A">
        <w:rPr>
          <w:rFonts w:cs="TimesNewRomanPS-Italic"/>
          <w:i/>
          <w:iCs/>
          <w:sz w:val="24"/>
        </w:rPr>
        <w:t xml:space="preserve">normal </w:t>
      </w:r>
      <w:r w:rsidRPr="00C9435A">
        <w:rPr>
          <w:rFonts w:cs="TimesNewRomanPS"/>
          <w:sz w:val="24"/>
        </w:rPr>
        <w:t xml:space="preserve">frequently and without much thought given </w:t>
      </w:r>
      <w:r w:rsidRPr="00C9435A">
        <w:rPr>
          <w:rFonts w:cs="TimesNewRomanPS"/>
          <w:sz w:val="24"/>
          <w:u w:val="single"/>
        </w:rPr>
        <w:t>to precision definitions or implications</w:t>
      </w:r>
      <w:r>
        <w:rPr>
          <w:rFonts w:cs="TimesNewRomanPS"/>
          <w:sz w:val="24"/>
          <w:u w:val="single"/>
        </w:rPr>
        <w:t>.</w:t>
      </w:r>
    </w:p>
    <w:p w:rsidR="008C006F" w:rsidRPr="00AC1A68" w:rsidRDefault="008C006F" w:rsidP="006D3744">
      <w:pPr>
        <w:pStyle w:val="ListParagraph"/>
        <w:numPr>
          <w:ilvl w:val="0"/>
          <w:numId w:val="10"/>
        </w:numPr>
        <w:autoSpaceDE w:val="0"/>
        <w:autoSpaceDN w:val="0"/>
        <w:adjustRightInd w:val="0"/>
        <w:spacing w:line="260" w:lineRule="atLeast"/>
        <w:rPr>
          <w:rFonts w:cs="TimesNewRomanPS"/>
          <w:sz w:val="24"/>
        </w:rPr>
      </w:pPr>
      <w:r w:rsidRPr="00AC1A68">
        <w:rPr>
          <w:rFonts w:cs="TimesNewRomanPS"/>
          <w:sz w:val="24"/>
        </w:rPr>
        <w:t>AVERAGE</w:t>
      </w:r>
    </w:p>
    <w:p w:rsidR="008C006F" w:rsidRDefault="008C006F" w:rsidP="006D3744">
      <w:pPr>
        <w:pStyle w:val="ListParagraph"/>
        <w:numPr>
          <w:ilvl w:val="3"/>
          <w:numId w:val="6"/>
        </w:numPr>
        <w:autoSpaceDE w:val="0"/>
        <w:autoSpaceDN w:val="0"/>
        <w:adjustRightInd w:val="0"/>
        <w:spacing w:line="260" w:lineRule="atLeast"/>
        <w:ind w:left="2880" w:hanging="720"/>
        <w:rPr>
          <w:rFonts w:cs="TimesNewRomanPS"/>
          <w:sz w:val="24"/>
        </w:rPr>
      </w:pPr>
      <w:r w:rsidRPr="00C9435A">
        <w:rPr>
          <w:rFonts w:cs="TimesNewRomanPS"/>
          <w:sz w:val="24"/>
        </w:rPr>
        <w:t xml:space="preserve">The </w:t>
      </w:r>
      <w:r w:rsidRPr="00926116">
        <w:rPr>
          <w:rFonts w:cs="TimesNewRomanPS"/>
          <w:sz w:val="24"/>
          <w:u w:val="single"/>
        </w:rPr>
        <w:t>statistical concept</w:t>
      </w:r>
      <w:r w:rsidRPr="00A20130">
        <w:rPr>
          <w:rFonts w:cs="TimesNewRomanPS"/>
          <w:sz w:val="24"/>
        </w:rPr>
        <w:t xml:space="preserve"> of </w:t>
      </w:r>
      <w:r w:rsidRPr="00A20130">
        <w:rPr>
          <w:rFonts w:cs="TimesNewRomanPS"/>
          <w:b/>
          <w:sz w:val="24"/>
        </w:rPr>
        <w:t xml:space="preserve">average </w:t>
      </w:r>
      <w:r w:rsidRPr="00A20130">
        <w:rPr>
          <w:rFonts w:cs="TimesNewRomanPS"/>
          <w:sz w:val="24"/>
        </w:rPr>
        <w:t xml:space="preserve">provides a general summary of a set of numbers. </w:t>
      </w:r>
    </w:p>
    <w:p w:rsidR="008C006F" w:rsidRPr="00A20130" w:rsidRDefault="008C006F" w:rsidP="006D3744">
      <w:pPr>
        <w:pStyle w:val="ListParagraph"/>
        <w:numPr>
          <w:ilvl w:val="3"/>
          <w:numId w:val="6"/>
        </w:numPr>
        <w:autoSpaceDE w:val="0"/>
        <w:autoSpaceDN w:val="0"/>
        <w:adjustRightInd w:val="0"/>
        <w:spacing w:line="260" w:lineRule="atLeast"/>
        <w:ind w:left="2880" w:hanging="720"/>
        <w:rPr>
          <w:rFonts w:cs="TimesNewRomanPS"/>
          <w:sz w:val="24"/>
        </w:rPr>
      </w:pPr>
      <w:r>
        <w:rPr>
          <w:rFonts w:cs="TimesNewRomanPS"/>
          <w:sz w:val="24"/>
        </w:rPr>
        <w:t>T</w:t>
      </w:r>
      <w:r w:rsidRPr="00A20130">
        <w:rPr>
          <w:rFonts w:cs="TimesNewRomanPS"/>
          <w:sz w:val="24"/>
        </w:rPr>
        <w:t xml:space="preserve">he statistical average </w:t>
      </w:r>
      <w:r>
        <w:rPr>
          <w:rFonts w:cs="TimesNewRomanPS"/>
          <w:sz w:val="24"/>
        </w:rPr>
        <w:t xml:space="preserve">, by itself, </w:t>
      </w:r>
      <w:r w:rsidRPr="00A20130">
        <w:rPr>
          <w:rFonts w:cs="TimesNewRomanPS"/>
          <w:b/>
          <w:sz w:val="24"/>
        </w:rPr>
        <w:t>does not</w:t>
      </w:r>
      <w:r w:rsidRPr="00A20130">
        <w:rPr>
          <w:rFonts w:cs="TimesNewRomanPS"/>
          <w:sz w:val="24"/>
        </w:rPr>
        <w:t xml:space="preserve"> provide any </w:t>
      </w:r>
      <w:r w:rsidRPr="00A20130">
        <w:rPr>
          <w:rFonts w:cs="TimesNewRomanPS"/>
          <w:b/>
          <w:sz w:val="24"/>
        </w:rPr>
        <w:t>indication of the variety within a group</w:t>
      </w:r>
      <w:r w:rsidRPr="00A20130">
        <w:rPr>
          <w:rFonts w:cs="TimesNewRomanPS"/>
          <w:sz w:val="24"/>
        </w:rPr>
        <w:t>.</w:t>
      </w:r>
    </w:p>
    <w:p w:rsidR="008C006F" w:rsidRDefault="008C006F" w:rsidP="006D3744">
      <w:pPr>
        <w:pStyle w:val="ListParagraph"/>
        <w:numPr>
          <w:ilvl w:val="3"/>
          <w:numId w:val="6"/>
        </w:numPr>
        <w:autoSpaceDE w:val="0"/>
        <w:autoSpaceDN w:val="0"/>
        <w:adjustRightInd w:val="0"/>
        <w:spacing w:line="240" w:lineRule="auto"/>
        <w:rPr>
          <w:rFonts w:cs="TimesNewRomanPS"/>
          <w:sz w:val="24"/>
        </w:rPr>
      </w:pPr>
      <w:r>
        <w:rPr>
          <w:rFonts w:cs="TimesNewRomanPS"/>
          <w:sz w:val="24"/>
        </w:rPr>
        <w:t>W</w:t>
      </w:r>
      <w:r w:rsidRPr="00EA451C">
        <w:rPr>
          <w:rFonts w:cs="TimesNewRomanPS"/>
          <w:sz w:val="24"/>
        </w:rPr>
        <w:t>henever you a</w:t>
      </w:r>
      <w:r>
        <w:rPr>
          <w:rFonts w:cs="TimesNewRomanPS"/>
          <w:sz w:val="24"/>
        </w:rPr>
        <w:t>re presented with averages, be mindful that</w:t>
      </w:r>
    </w:p>
    <w:p w:rsidR="008C006F" w:rsidRDefault="008C006F" w:rsidP="006D3744">
      <w:pPr>
        <w:pStyle w:val="ListParagraph"/>
        <w:numPr>
          <w:ilvl w:val="4"/>
          <w:numId w:val="6"/>
        </w:numPr>
        <w:autoSpaceDE w:val="0"/>
        <w:autoSpaceDN w:val="0"/>
        <w:adjustRightInd w:val="0"/>
        <w:spacing w:line="240" w:lineRule="auto"/>
        <w:rPr>
          <w:rFonts w:cs="TimesNewRomanPS"/>
          <w:sz w:val="24"/>
        </w:rPr>
      </w:pPr>
      <w:r>
        <w:rPr>
          <w:rFonts w:cs="TimesNewRomanPS"/>
          <w:sz w:val="24"/>
        </w:rPr>
        <w:t>I</w:t>
      </w:r>
      <w:r w:rsidRPr="00A20130">
        <w:rPr>
          <w:rFonts w:cs="TimesNewRomanPS"/>
          <w:sz w:val="24"/>
        </w:rPr>
        <w:t xml:space="preserve">t is important to know </w:t>
      </w:r>
      <w:r w:rsidRPr="00A20130">
        <w:rPr>
          <w:rFonts w:cs="TimesNewRomanPS"/>
          <w:sz w:val="24"/>
          <w:u w:val="single"/>
        </w:rPr>
        <w:t>what was used</w:t>
      </w:r>
      <w:r w:rsidRPr="00A20130">
        <w:rPr>
          <w:rFonts w:cs="TimesNewRomanPS"/>
          <w:sz w:val="24"/>
        </w:rPr>
        <w:t xml:space="preserve"> in the calculation</w:t>
      </w:r>
      <w:r>
        <w:rPr>
          <w:rFonts w:cs="TimesNewRomanPS"/>
          <w:sz w:val="24"/>
        </w:rPr>
        <w:t>.</w:t>
      </w:r>
    </w:p>
    <w:p w:rsidR="008C006F" w:rsidRDefault="008C006F" w:rsidP="006D3744">
      <w:pPr>
        <w:pStyle w:val="ListParagraph"/>
        <w:numPr>
          <w:ilvl w:val="4"/>
          <w:numId w:val="6"/>
        </w:numPr>
        <w:autoSpaceDE w:val="0"/>
        <w:autoSpaceDN w:val="0"/>
        <w:adjustRightInd w:val="0"/>
        <w:spacing w:line="240" w:lineRule="auto"/>
        <w:rPr>
          <w:rFonts w:cs="TimesNewRomanPS"/>
          <w:sz w:val="24"/>
        </w:rPr>
      </w:pPr>
      <w:r>
        <w:rPr>
          <w:rFonts w:cs="TimesNewRomanPS"/>
          <w:sz w:val="24"/>
        </w:rPr>
        <w:t>W</w:t>
      </w:r>
      <w:r w:rsidRPr="00A20130">
        <w:rPr>
          <w:rFonts w:cs="TimesNewRomanPS"/>
          <w:sz w:val="24"/>
        </w:rPr>
        <w:t>ithout information on the variety within the group</w:t>
      </w:r>
      <w:r>
        <w:rPr>
          <w:rFonts w:cs="TimesNewRomanPS"/>
          <w:sz w:val="24"/>
        </w:rPr>
        <w:t>,</w:t>
      </w:r>
      <w:r w:rsidRPr="00A20130">
        <w:rPr>
          <w:rFonts w:cs="TimesNewRomanPS"/>
          <w:sz w:val="24"/>
        </w:rPr>
        <w:t xml:space="preserve"> the statistical average</w:t>
      </w:r>
      <w:r>
        <w:rPr>
          <w:rFonts w:cs="TimesNewRomanPS"/>
          <w:sz w:val="24"/>
        </w:rPr>
        <w:t xml:space="preserve"> </w:t>
      </w:r>
      <w:r w:rsidRPr="00A20130">
        <w:rPr>
          <w:rFonts w:cs="TimesNewRomanPS"/>
          <w:sz w:val="24"/>
        </w:rPr>
        <w:t xml:space="preserve">gives </w:t>
      </w:r>
      <w:r w:rsidRPr="00A20130">
        <w:rPr>
          <w:rFonts w:cs="TimesNewRomanPS"/>
          <w:sz w:val="24"/>
          <w:u w:val="single"/>
        </w:rPr>
        <w:t>only a bit of information</w:t>
      </w:r>
      <w:r>
        <w:rPr>
          <w:rFonts w:cs="TimesNewRomanPS"/>
          <w:sz w:val="24"/>
          <w:u w:val="single"/>
        </w:rPr>
        <w:t>.</w:t>
      </w:r>
      <w:r w:rsidRPr="00A20130">
        <w:rPr>
          <w:rFonts w:cs="TimesNewRomanPS"/>
          <w:sz w:val="24"/>
        </w:rPr>
        <w:t xml:space="preserve"> </w:t>
      </w:r>
    </w:p>
    <w:p w:rsidR="008C006F" w:rsidRPr="00C9435A" w:rsidRDefault="008C006F" w:rsidP="006D3744">
      <w:pPr>
        <w:pStyle w:val="ListParagraph"/>
        <w:numPr>
          <w:ilvl w:val="4"/>
          <w:numId w:val="6"/>
        </w:numPr>
        <w:autoSpaceDE w:val="0"/>
        <w:autoSpaceDN w:val="0"/>
        <w:adjustRightInd w:val="0"/>
        <w:spacing w:line="240" w:lineRule="auto"/>
        <w:rPr>
          <w:sz w:val="24"/>
        </w:rPr>
      </w:pPr>
      <w:r w:rsidRPr="00A20130">
        <w:rPr>
          <w:rFonts w:cs="TimesNewRomanPS"/>
          <w:sz w:val="24"/>
        </w:rPr>
        <w:t xml:space="preserve"> </w:t>
      </w:r>
      <w:r>
        <w:rPr>
          <w:rFonts w:cs="TimesNewRomanPS"/>
          <w:sz w:val="24"/>
        </w:rPr>
        <w:t>W</w:t>
      </w:r>
      <w:r w:rsidRPr="00A20130">
        <w:rPr>
          <w:rFonts w:cs="TimesNewRomanPS"/>
          <w:sz w:val="24"/>
        </w:rPr>
        <w:t>hen using the term in a casual way, such as the</w:t>
      </w:r>
      <w:r>
        <w:rPr>
          <w:rFonts w:cs="TimesNewRomanPS"/>
          <w:sz w:val="24"/>
        </w:rPr>
        <w:t xml:space="preserve"> </w:t>
      </w:r>
      <w:r w:rsidRPr="00A20130">
        <w:rPr>
          <w:rFonts w:cs="TimesNewRomanPS"/>
          <w:sz w:val="24"/>
        </w:rPr>
        <w:t xml:space="preserve">“average American,” we are </w:t>
      </w:r>
      <w:r w:rsidRPr="00A20130">
        <w:rPr>
          <w:rFonts w:cs="TimesNewRomanPS"/>
          <w:sz w:val="24"/>
          <w:u w:val="single"/>
        </w:rPr>
        <w:t>similarly missing or ignoring important differences</w:t>
      </w:r>
      <w:r>
        <w:rPr>
          <w:rFonts w:cs="TimesNewRomanPS"/>
          <w:sz w:val="24"/>
          <w:u w:val="single"/>
        </w:rPr>
        <w:t>.</w:t>
      </w:r>
    </w:p>
    <w:p w:rsidR="008C006F" w:rsidRPr="00D96B23" w:rsidRDefault="008C006F" w:rsidP="006D3744">
      <w:pPr>
        <w:pStyle w:val="ListParagraph"/>
        <w:numPr>
          <w:ilvl w:val="2"/>
          <w:numId w:val="8"/>
        </w:numPr>
        <w:autoSpaceDE w:val="0"/>
        <w:autoSpaceDN w:val="0"/>
        <w:adjustRightInd w:val="0"/>
        <w:spacing w:line="240" w:lineRule="auto"/>
        <w:rPr>
          <w:sz w:val="24"/>
        </w:rPr>
      </w:pPr>
      <w:smartTag w:uri="urn:schemas-microsoft-com:office:smarttags" w:element="place">
        <w:smartTag w:uri="urn:schemas-microsoft-com:office:smarttags" w:element="City">
          <w:r w:rsidRPr="00D96B23">
            <w:rPr>
              <w:rFonts w:cs="TimesNewRomanPS"/>
              <w:sz w:val="24"/>
            </w:rPr>
            <w:t>NORMAL</w:t>
          </w:r>
        </w:smartTag>
      </w:smartTag>
    </w:p>
    <w:p w:rsidR="008C006F" w:rsidRPr="00D96B23" w:rsidRDefault="008C006F" w:rsidP="006D3744">
      <w:pPr>
        <w:pStyle w:val="ListParagraph"/>
        <w:numPr>
          <w:ilvl w:val="3"/>
          <w:numId w:val="11"/>
        </w:numPr>
        <w:autoSpaceDE w:val="0"/>
        <w:autoSpaceDN w:val="0"/>
        <w:adjustRightInd w:val="0"/>
        <w:spacing w:line="240" w:lineRule="auto"/>
        <w:ind w:left="2880" w:hanging="720"/>
        <w:rPr>
          <w:sz w:val="24"/>
        </w:rPr>
      </w:pPr>
      <w:r>
        <w:rPr>
          <w:rFonts w:cs="TimesNewRomanPS"/>
          <w:sz w:val="24"/>
        </w:rPr>
        <w:t xml:space="preserve">The </w:t>
      </w:r>
      <w:r w:rsidRPr="00C9435A">
        <w:rPr>
          <w:rFonts w:cs="TimesNewRomanPS"/>
          <w:sz w:val="24"/>
        </w:rPr>
        <w:t xml:space="preserve">term </w:t>
      </w:r>
      <w:r w:rsidRPr="00D96B23">
        <w:rPr>
          <w:rFonts w:cs="TimesNewRomanPS-Italic"/>
          <w:b/>
          <w:i/>
          <w:iCs/>
          <w:sz w:val="24"/>
        </w:rPr>
        <w:t>normal</w:t>
      </w:r>
      <w:r w:rsidRPr="00C9435A">
        <w:rPr>
          <w:rFonts w:cs="TimesNewRomanPS-Italic"/>
          <w:i/>
          <w:iCs/>
          <w:sz w:val="24"/>
        </w:rPr>
        <w:t xml:space="preserve"> </w:t>
      </w:r>
      <w:r w:rsidRPr="00C9435A">
        <w:rPr>
          <w:rFonts w:cs="TimesNewRomanPS"/>
          <w:sz w:val="24"/>
        </w:rPr>
        <w:t>is less precise in that it does not have a statistical definition.</w:t>
      </w:r>
    </w:p>
    <w:p w:rsidR="008C006F" w:rsidRPr="00D96B23" w:rsidRDefault="008C006F" w:rsidP="006D3744">
      <w:pPr>
        <w:pStyle w:val="ListParagraph"/>
        <w:numPr>
          <w:ilvl w:val="3"/>
          <w:numId w:val="11"/>
        </w:numPr>
        <w:autoSpaceDE w:val="0"/>
        <w:autoSpaceDN w:val="0"/>
        <w:adjustRightInd w:val="0"/>
        <w:spacing w:line="240" w:lineRule="auto"/>
        <w:rPr>
          <w:sz w:val="24"/>
        </w:rPr>
      </w:pPr>
      <w:r>
        <w:rPr>
          <w:rFonts w:cs="TimesNewRomanPS"/>
          <w:sz w:val="24"/>
        </w:rPr>
        <w:t xml:space="preserve">We frame </w:t>
      </w:r>
      <w:r w:rsidRPr="00D96B23">
        <w:rPr>
          <w:rFonts w:cs="TimesNewRomanPS"/>
          <w:b/>
          <w:sz w:val="24"/>
        </w:rPr>
        <w:t>normal</w:t>
      </w:r>
      <w:r w:rsidRPr="0004320F">
        <w:rPr>
          <w:rFonts w:cs="TimesNewRomanPS"/>
          <w:sz w:val="24"/>
        </w:rPr>
        <w:t xml:space="preserve"> in </w:t>
      </w:r>
      <w:r w:rsidRPr="00D96B23">
        <w:rPr>
          <w:rFonts w:cs="TimesNewRomanPS"/>
          <w:b/>
          <w:sz w:val="24"/>
        </w:rPr>
        <w:t>personal terms</w:t>
      </w:r>
      <w:r w:rsidRPr="0004320F">
        <w:rPr>
          <w:rFonts w:cs="TimesNewRomanPS"/>
          <w:sz w:val="24"/>
        </w:rPr>
        <w:t>, based on our life experiences</w:t>
      </w:r>
    </w:p>
    <w:p w:rsidR="008C006F" w:rsidRPr="00D96B23"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 xml:space="preserve">As </w:t>
      </w:r>
      <w:r w:rsidRPr="00D96B23">
        <w:rPr>
          <w:rFonts w:cs="TimesNewRomanPS"/>
          <w:b/>
          <w:sz w:val="24"/>
        </w:rPr>
        <w:t>children</w:t>
      </w:r>
      <w:r w:rsidRPr="0004320F">
        <w:rPr>
          <w:rFonts w:cs="TimesNewRomanPS"/>
          <w:sz w:val="24"/>
        </w:rPr>
        <w:t xml:space="preserve"> </w:t>
      </w:r>
      <w:r w:rsidRPr="0004320F">
        <w:rPr>
          <w:rFonts w:cs="TimesNewRomanPS-Italic"/>
          <w:i/>
          <w:iCs/>
          <w:sz w:val="24"/>
        </w:rPr>
        <w:t xml:space="preserve">normal </w:t>
      </w:r>
      <w:r w:rsidRPr="0004320F">
        <w:rPr>
          <w:rFonts w:cs="TimesNewRomanPS"/>
          <w:sz w:val="24"/>
        </w:rPr>
        <w:t>is often</w:t>
      </w:r>
      <w:r>
        <w:rPr>
          <w:rFonts w:cs="TimesNewRomanPS"/>
          <w:sz w:val="24"/>
        </w:rPr>
        <w:t xml:space="preserve"> </w:t>
      </w:r>
      <w:r w:rsidRPr="0004320F">
        <w:rPr>
          <w:rFonts w:cs="TimesNewRomanPS"/>
          <w:sz w:val="24"/>
        </w:rPr>
        <w:t>characterized by familiar, familial, and local customs</w:t>
      </w:r>
      <w:r>
        <w:rPr>
          <w:rFonts w:cs="TimesNewRomanPS"/>
          <w:sz w:val="24"/>
        </w:rPr>
        <w:t>.</w:t>
      </w:r>
    </w:p>
    <w:p w:rsidR="008C006F" w:rsidRPr="00D96B23"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 xml:space="preserve">As we get </w:t>
      </w:r>
      <w:r w:rsidRPr="00D96B23">
        <w:rPr>
          <w:rFonts w:cs="TimesNewRomanPS"/>
          <w:b/>
          <w:sz w:val="24"/>
        </w:rPr>
        <w:t xml:space="preserve">older </w:t>
      </w:r>
      <w:r w:rsidRPr="0004320F">
        <w:rPr>
          <w:rFonts w:cs="TimesNewRomanPS"/>
          <w:sz w:val="24"/>
        </w:rPr>
        <w:t>and our experiences</w:t>
      </w:r>
      <w:r>
        <w:rPr>
          <w:rFonts w:cs="TimesNewRomanPS"/>
          <w:sz w:val="24"/>
        </w:rPr>
        <w:t xml:space="preserve"> </w:t>
      </w:r>
      <w:r w:rsidRPr="0004320F">
        <w:rPr>
          <w:rFonts w:cs="TimesNewRomanPS"/>
          <w:sz w:val="24"/>
        </w:rPr>
        <w:t>broaden, we learn to appreciate a wide range of accepted thoughts and behaviors as normal</w:t>
      </w:r>
      <w:r>
        <w:rPr>
          <w:rFonts w:cs="TimesNewRomanPS"/>
          <w:sz w:val="24"/>
        </w:rPr>
        <w:t xml:space="preserve"> </w:t>
      </w:r>
      <w:r w:rsidRPr="0004320F">
        <w:rPr>
          <w:rFonts w:cs="TimesNewRomanPS"/>
          <w:sz w:val="24"/>
        </w:rPr>
        <w:t>within our society</w:t>
      </w:r>
      <w:r>
        <w:rPr>
          <w:rFonts w:cs="TimesNewRomanPS"/>
          <w:sz w:val="24"/>
        </w:rPr>
        <w:t>.</w:t>
      </w:r>
    </w:p>
    <w:p w:rsidR="008C006F" w:rsidRPr="00502FEC"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 xml:space="preserve">We also </w:t>
      </w:r>
      <w:r w:rsidRPr="00D96B23">
        <w:rPr>
          <w:rFonts w:cs="TimesNewRomanPS"/>
          <w:b/>
          <w:sz w:val="24"/>
        </w:rPr>
        <w:t>realize with age</w:t>
      </w:r>
      <w:r w:rsidRPr="0004320F">
        <w:rPr>
          <w:rFonts w:cs="TimesNewRomanPS"/>
          <w:sz w:val="24"/>
        </w:rPr>
        <w:t xml:space="preserve"> that what is normal is changing.</w:t>
      </w:r>
      <w:r>
        <w:rPr>
          <w:rFonts w:cs="TimesNewRomanPS"/>
          <w:sz w:val="24"/>
        </w:rPr>
        <w:t xml:space="preserve"> e.g., </w:t>
      </w:r>
      <w:r w:rsidRPr="0004320F">
        <w:rPr>
          <w:rFonts w:cs="TimesNewRomanPS"/>
          <w:sz w:val="24"/>
        </w:rPr>
        <w:t>American male with an earring</w:t>
      </w:r>
      <w:r>
        <w:rPr>
          <w:rFonts w:cs="TimesNewRomanPS"/>
          <w:sz w:val="24"/>
        </w:rPr>
        <w:t>.</w:t>
      </w:r>
    </w:p>
    <w:p w:rsidR="008C006F" w:rsidRPr="00502FEC" w:rsidRDefault="008C006F" w:rsidP="006D3744">
      <w:pPr>
        <w:pStyle w:val="ListParagraph"/>
        <w:numPr>
          <w:ilvl w:val="2"/>
          <w:numId w:val="11"/>
        </w:numPr>
        <w:autoSpaceDE w:val="0"/>
        <w:autoSpaceDN w:val="0"/>
        <w:adjustRightInd w:val="0"/>
        <w:spacing w:line="240" w:lineRule="auto"/>
        <w:rPr>
          <w:sz w:val="24"/>
        </w:rPr>
      </w:pPr>
      <w:r>
        <w:rPr>
          <w:rFonts w:cs="TimesNewRomanPS"/>
          <w:sz w:val="24"/>
        </w:rPr>
        <w:t>ABNORMAL</w:t>
      </w:r>
    </w:p>
    <w:p w:rsidR="008C006F" w:rsidRPr="006071A8" w:rsidRDefault="008C006F" w:rsidP="006D3744">
      <w:pPr>
        <w:pStyle w:val="ListParagraph"/>
        <w:numPr>
          <w:ilvl w:val="3"/>
          <w:numId w:val="11"/>
        </w:numPr>
        <w:autoSpaceDE w:val="0"/>
        <w:autoSpaceDN w:val="0"/>
        <w:adjustRightInd w:val="0"/>
        <w:spacing w:line="240" w:lineRule="auto"/>
        <w:ind w:left="2880" w:hanging="720"/>
        <w:rPr>
          <w:sz w:val="24"/>
        </w:rPr>
      </w:pPr>
      <w:r w:rsidRPr="0004320F">
        <w:rPr>
          <w:rFonts w:cs="TimesNewRomanPS"/>
          <w:sz w:val="24"/>
        </w:rPr>
        <w:t>In addition to developing a sense of normal,</w:t>
      </w:r>
      <w:r>
        <w:rPr>
          <w:rFonts w:cs="TimesNewRomanPS"/>
          <w:sz w:val="24"/>
        </w:rPr>
        <w:t xml:space="preserve"> </w:t>
      </w:r>
      <w:r w:rsidRPr="0004320F">
        <w:rPr>
          <w:rFonts w:cs="TimesNewRomanPS"/>
          <w:sz w:val="24"/>
        </w:rPr>
        <w:t xml:space="preserve">we may also develop a sense of </w:t>
      </w:r>
      <w:r w:rsidRPr="006071A8">
        <w:rPr>
          <w:rFonts w:cs="TimesNewRomanPS-Italic"/>
          <w:b/>
          <w:i/>
          <w:iCs/>
          <w:sz w:val="24"/>
        </w:rPr>
        <w:t>abnormal</w:t>
      </w:r>
      <w:r w:rsidRPr="006071A8">
        <w:rPr>
          <w:rFonts w:cs="TimesNewRomanPS"/>
          <w:b/>
          <w:sz w:val="24"/>
        </w:rPr>
        <w:t>.</w:t>
      </w:r>
    </w:p>
    <w:p w:rsidR="008C006F" w:rsidRPr="006071A8"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 xml:space="preserve">It is easy to begin to </w:t>
      </w:r>
      <w:r w:rsidRPr="006071A8">
        <w:rPr>
          <w:rFonts w:cs="TimesNewRomanPS"/>
          <w:b/>
          <w:sz w:val="24"/>
        </w:rPr>
        <w:t>dichotomize these terms</w:t>
      </w:r>
      <w:r>
        <w:rPr>
          <w:rFonts w:cs="TimesNewRomanPS"/>
          <w:sz w:val="24"/>
        </w:rPr>
        <w:t xml:space="preserve"> </w:t>
      </w:r>
      <w:r w:rsidRPr="0004320F">
        <w:rPr>
          <w:rFonts w:cs="TimesNewRomanPS"/>
          <w:sz w:val="24"/>
        </w:rPr>
        <w:t xml:space="preserve">such that thoughts or behaviors are either </w:t>
      </w:r>
      <w:r w:rsidRPr="006071A8">
        <w:rPr>
          <w:rFonts w:cs="TimesNewRomanPS"/>
          <w:sz w:val="24"/>
          <w:u w:val="single"/>
        </w:rPr>
        <w:t>normal or abnormal</w:t>
      </w:r>
      <w:r>
        <w:rPr>
          <w:rFonts w:cs="TimesNewRomanPS"/>
          <w:sz w:val="24"/>
        </w:rPr>
        <w:t xml:space="preserve">: e.g., </w:t>
      </w:r>
      <w:r w:rsidRPr="0004320F">
        <w:rPr>
          <w:rFonts w:cs="TimesNewRomanPS"/>
          <w:sz w:val="24"/>
        </w:rPr>
        <w:t>stranger approaches</w:t>
      </w:r>
      <w:r>
        <w:rPr>
          <w:rFonts w:cs="TimesNewRomanPS"/>
          <w:sz w:val="24"/>
        </w:rPr>
        <w:t xml:space="preserve">; </w:t>
      </w:r>
      <w:r w:rsidRPr="0004320F">
        <w:rPr>
          <w:rFonts w:cs="TimesNewRomanPS"/>
          <w:sz w:val="24"/>
        </w:rPr>
        <w:t>that person is either normal (and I’m comfortable) or abnormal (and I’m on guard and suspicious</w:t>
      </w:r>
      <w:r>
        <w:rPr>
          <w:rFonts w:cs="TimesNewRomanPS"/>
          <w:sz w:val="24"/>
        </w:rPr>
        <w:t>).</w:t>
      </w:r>
    </w:p>
    <w:p w:rsidR="008C006F" w:rsidRPr="006071A8"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Such a dichotomy dictates that any thoughts or behaviors that are not normal are “sick,”</w:t>
      </w:r>
      <w:r>
        <w:rPr>
          <w:rFonts w:cs="TimesNewRomanPS"/>
          <w:sz w:val="24"/>
        </w:rPr>
        <w:t xml:space="preserve"> </w:t>
      </w:r>
      <w:r w:rsidRPr="0004320F">
        <w:rPr>
          <w:rFonts w:cs="TimesNewRomanPS"/>
          <w:sz w:val="24"/>
        </w:rPr>
        <w:t>“not right,” and possibly immoral</w:t>
      </w:r>
      <w:r>
        <w:rPr>
          <w:rFonts w:cs="TimesNewRomanPS"/>
          <w:sz w:val="24"/>
        </w:rPr>
        <w:t>.</w:t>
      </w:r>
    </w:p>
    <w:p w:rsidR="008C006F" w:rsidRPr="006071A8" w:rsidRDefault="008C006F" w:rsidP="006D3744">
      <w:pPr>
        <w:pStyle w:val="ListParagraph"/>
        <w:numPr>
          <w:ilvl w:val="4"/>
          <w:numId w:val="11"/>
        </w:numPr>
        <w:autoSpaceDE w:val="0"/>
        <w:autoSpaceDN w:val="0"/>
        <w:adjustRightInd w:val="0"/>
        <w:spacing w:line="240" w:lineRule="auto"/>
        <w:ind w:left="3600" w:hanging="720"/>
        <w:rPr>
          <w:sz w:val="24"/>
        </w:rPr>
      </w:pPr>
      <w:r w:rsidRPr="0004320F">
        <w:rPr>
          <w:rFonts w:cs="TimesNewRomanPS"/>
          <w:sz w:val="24"/>
        </w:rPr>
        <w:t>This perspective doesn’t allow for thoughts or behaviors to</w:t>
      </w:r>
      <w:r>
        <w:rPr>
          <w:rFonts w:cs="TimesNewRomanPS"/>
          <w:sz w:val="24"/>
        </w:rPr>
        <w:t xml:space="preserve"> </w:t>
      </w:r>
      <w:r w:rsidRPr="0004320F">
        <w:rPr>
          <w:rFonts w:cs="TimesNewRomanPS"/>
          <w:sz w:val="24"/>
        </w:rPr>
        <w:t xml:space="preserve">simply be </w:t>
      </w:r>
      <w:r w:rsidRPr="0004320F">
        <w:rPr>
          <w:rFonts w:cs="TimesNewRomanPS-Italic"/>
          <w:i/>
          <w:iCs/>
          <w:sz w:val="24"/>
        </w:rPr>
        <w:t>different</w:t>
      </w:r>
      <w:r w:rsidRPr="0004320F">
        <w:rPr>
          <w:rFonts w:cs="TimesNewRomanPS"/>
          <w:sz w:val="24"/>
        </w:rPr>
        <w:t>.</w:t>
      </w:r>
    </w:p>
    <w:p w:rsidR="008C006F" w:rsidRPr="00940370" w:rsidRDefault="008C006F" w:rsidP="006D3744">
      <w:pPr>
        <w:pStyle w:val="ListParagraph"/>
        <w:numPr>
          <w:ilvl w:val="3"/>
          <w:numId w:val="11"/>
        </w:numPr>
        <w:autoSpaceDE w:val="0"/>
        <w:autoSpaceDN w:val="0"/>
        <w:adjustRightInd w:val="0"/>
        <w:spacing w:line="240" w:lineRule="auto"/>
        <w:ind w:left="2880" w:hanging="720"/>
        <w:rPr>
          <w:sz w:val="24"/>
        </w:rPr>
      </w:pPr>
      <w:r>
        <w:rPr>
          <w:rFonts w:cs="TimesNewRomanPS"/>
          <w:sz w:val="24"/>
        </w:rPr>
        <w:t>I</w:t>
      </w:r>
      <w:r w:rsidRPr="0004320F">
        <w:rPr>
          <w:rFonts w:cs="TimesNewRomanPS"/>
          <w:sz w:val="24"/>
        </w:rPr>
        <w:t xml:space="preserve">t is easy to start to view </w:t>
      </w:r>
      <w:r w:rsidRPr="006071A8">
        <w:rPr>
          <w:rFonts w:cs="TimesNewRomanPS-Italic"/>
          <w:b/>
          <w:i/>
          <w:iCs/>
          <w:sz w:val="24"/>
        </w:rPr>
        <w:t xml:space="preserve">normal </w:t>
      </w:r>
      <w:r w:rsidRPr="006071A8">
        <w:rPr>
          <w:rFonts w:cs="TimesNewRomanPS"/>
          <w:b/>
          <w:sz w:val="24"/>
        </w:rPr>
        <w:t>as synonymous with conformity to norms</w:t>
      </w:r>
      <w:r w:rsidRPr="0004320F">
        <w:rPr>
          <w:rFonts w:cs="TimesNewRomanPS"/>
          <w:sz w:val="24"/>
        </w:rPr>
        <w:t xml:space="preserve"> and any </w:t>
      </w:r>
      <w:r w:rsidRPr="005D411F">
        <w:rPr>
          <w:rFonts w:cs="TimesNewRomanPS"/>
          <w:b/>
          <w:sz w:val="24"/>
        </w:rPr>
        <w:t>nonconformity</w:t>
      </w:r>
      <w:r w:rsidRPr="0004320F">
        <w:rPr>
          <w:rFonts w:cs="TimesNewRomanPS"/>
          <w:sz w:val="24"/>
        </w:rPr>
        <w:t xml:space="preserve"> becomes, by default, </w:t>
      </w:r>
      <w:r w:rsidRPr="005D411F">
        <w:rPr>
          <w:rFonts w:cs="TimesNewRomanPS"/>
          <w:b/>
          <w:sz w:val="24"/>
        </w:rPr>
        <w:t>abnormal</w:t>
      </w:r>
    </w:p>
    <w:p w:rsidR="008C006F" w:rsidRPr="008D540E" w:rsidRDefault="008C006F" w:rsidP="006D3744">
      <w:pPr>
        <w:pStyle w:val="ListParagraph"/>
        <w:numPr>
          <w:ilvl w:val="2"/>
          <w:numId w:val="11"/>
        </w:numPr>
        <w:autoSpaceDE w:val="0"/>
        <w:autoSpaceDN w:val="0"/>
        <w:adjustRightInd w:val="0"/>
        <w:spacing w:line="240" w:lineRule="auto"/>
        <w:ind w:left="2160" w:hanging="720"/>
        <w:rPr>
          <w:sz w:val="24"/>
        </w:rPr>
      </w:pPr>
      <w:r>
        <w:rPr>
          <w:rFonts w:cs="TimesNewRomanPS"/>
          <w:sz w:val="24"/>
        </w:rPr>
        <w:t xml:space="preserve">Summary </w:t>
      </w:r>
    </w:p>
    <w:p w:rsidR="008C006F" w:rsidRPr="00AC1A68" w:rsidRDefault="008C006F" w:rsidP="006D3744">
      <w:pPr>
        <w:pStyle w:val="ListParagraph"/>
        <w:numPr>
          <w:ilvl w:val="3"/>
          <w:numId w:val="11"/>
        </w:numPr>
        <w:autoSpaceDE w:val="0"/>
        <w:autoSpaceDN w:val="0"/>
        <w:adjustRightInd w:val="0"/>
        <w:spacing w:line="240" w:lineRule="auto"/>
        <w:ind w:left="2880" w:hanging="720"/>
        <w:rPr>
          <w:sz w:val="24"/>
        </w:rPr>
      </w:pPr>
      <w:r>
        <w:rPr>
          <w:rFonts w:cs="TimesNewRomanPS"/>
          <w:sz w:val="24"/>
        </w:rPr>
        <w:t xml:space="preserve">The past norms - </w:t>
      </w:r>
      <w:r w:rsidRPr="00940370">
        <w:rPr>
          <w:rFonts w:cs="TimesNewRomanPS"/>
          <w:sz w:val="24"/>
        </w:rPr>
        <w:t xml:space="preserve">Just as there is some truth in the humorous statement that </w:t>
      </w:r>
      <w:r w:rsidRPr="00940370">
        <w:rPr>
          <w:rFonts w:cs="TimesNewRomanPS"/>
          <w:b/>
          <w:sz w:val="24"/>
        </w:rPr>
        <w:t>psychology is the “science of white rats and college freshmen,”</w:t>
      </w:r>
      <w:r w:rsidRPr="00940370">
        <w:rPr>
          <w:rFonts w:cs="TimesNewRomanPS"/>
          <w:sz w:val="24"/>
        </w:rPr>
        <w:t xml:space="preserve"> there is also some </w:t>
      </w:r>
      <w:r w:rsidRPr="00940370">
        <w:rPr>
          <w:rFonts w:cs="TimesNewRomanPS"/>
          <w:sz w:val="24"/>
          <w:u w:val="single"/>
        </w:rPr>
        <w:t>truth in the accusation that American psychology</w:t>
      </w:r>
      <w:r w:rsidRPr="00940370">
        <w:rPr>
          <w:rFonts w:cs="TimesNewRomanPS"/>
          <w:sz w:val="24"/>
        </w:rPr>
        <w:t xml:space="preserve"> has been the </w:t>
      </w:r>
      <w:r w:rsidRPr="00940370">
        <w:rPr>
          <w:rFonts w:cs="TimesNewRomanPS"/>
          <w:b/>
          <w:sz w:val="24"/>
        </w:rPr>
        <w:t xml:space="preserve">science of the white, heterosexual, middle-class, Christian </w:t>
      </w:r>
      <w:r w:rsidRPr="00AC1A68">
        <w:rPr>
          <w:rFonts w:cs="TimesNewRomanPS"/>
          <w:b/>
          <w:sz w:val="24"/>
        </w:rPr>
        <w:t>lifestyle.</w:t>
      </w:r>
    </w:p>
    <w:p w:rsidR="008C006F" w:rsidRPr="008D540E" w:rsidRDefault="008C006F" w:rsidP="006D3744">
      <w:pPr>
        <w:pStyle w:val="ListParagraph"/>
        <w:numPr>
          <w:ilvl w:val="3"/>
          <w:numId w:val="11"/>
        </w:numPr>
        <w:autoSpaceDE w:val="0"/>
        <w:autoSpaceDN w:val="0"/>
        <w:adjustRightInd w:val="0"/>
        <w:spacing w:line="240" w:lineRule="auto"/>
        <w:ind w:left="2880" w:hanging="720"/>
        <w:rPr>
          <w:b/>
          <w:sz w:val="24"/>
        </w:rPr>
      </w:pPr>
      <w:r w:rsidRPr="00AC1A68">
        <w:rPr>
          <w:rFonts w:cs="TimesNewRomanPS"/>
          <w:sz w:val="24"/>
        </w:rPr>
        <w:t xml:space="preserve">When considering the need to make both broad generalizations of large groups of people and more precise descriptions of individuals and subgroups, it is important to be reminded to </w:t>
      </w:r>
      <w:r w:rsidRPr="008D540E">
        <w:rPr>
          <w:rFonts w:cs="TimesNewRomanPS"/>
          <w:b/>
          <w:sz w:val="24"/>
        </w:rPr>
        <w:t>WATCH OUR ASSUMPTIONS.</w:t>
      </w:r>
    </w:p>
    <w:p w:rsidR="008C006F" w:rsidRDefault="008C006F" w:rsidP="006D3744">
      <w:pPr>
        <w:pStyle w:val="ListParagraph"/>
        <w:numPr>
          <w:ilvl w:val="3"/>
          <w:numId w:val="11"/>
        </w:numPr>
        <w:autoSpaceDE w:val="0"/>
        <w:autoSpaceDN w:val="0"/>
        <w:adjustRightInd w:val="0"/>
        <w:spacing w:line="240" w:lineRule="auto"/>
        <w:ind w:left="2880" w:hanging="720"/>
        <w:rPr>
          <w:rFonts w:cs="TimesNewRomanPS"/>
          <w:sz w:val="24"/>
        </w:rPr>
      </w:pPr>
      <w:r w:rsidRPr="008D540E">
        <w:rPr>
          <w:rFonts w:cs="TimesNewRomanPS"/>
          <w:sz w:val="24"/>
        </w:rPr>
        <w:t xml:space="preserve">Individuals who are not </w:t>
      </w:r>
      <w:r w:rsidRPr="008D540E">
        <w:rPr>
          <w:rFonts w:cs="TimesNewRomanPS-Italic"/>
          <w:i/>
          <w:iCs/>
          <w:sz w:val="24"/>
        </w:rPr>
        <w:t xml:space="preserve">normal </w:t>
      </w:r>
      <w:r w:rsidRPr="008D540E">
        <w:rPr>
          <w:rFonts w:cs="TimesNewRomanPS"/>
          <w:sz w:val="24"/>
        </w:rPr>
        <w:t xml:space="preserve">or </w:t>
      </w:r>
      <w:r w:rsidRPr="008D540E">
        <w:rPr>
          <w:rFonts w:cs="TimesNewRomanPS-Italic"/>
          <w:i/>
          <w:iCs/>
          <w:sz w:val="24"/>
        </w:rPr>
        <w:t xml:space="preserve">average </w:t>
      </w:r>
      <w:r w:rsidRPr="008D540E">
        <w:rPr>
          <w:rFonts w:cs="TimesNewRomanPS"/>
          <w:sz w:val="24"/>
        </w:rPr>
        <w:t xml:space="preserve">as compared to the people we interact with daily are not </w:t>
      </w:r>
      <w:r w:rsidRPr="008D540E">
        <w:rPr>
          <w:rFonts w:cs="TimesNewRomanPS-Italic"/>
          <w:i/>
          <w:iCs/>
          <w:sz w:val="24"/>
        </w:rPr>
        <w:t xml:space="preserve">necessarily </w:t>
      </w:r>
      <w:r w:rsidRPr="008D540E">
        <w:rPr>
          <w:rFonts w:cs="TimesNewRomanPS"/>
          <w:sz w:val="24"/>
        </w:rPr>
        <w:t>abnormal, deviant, and in need of change or therapy.</w:t>
      </w:r>
    </w:p>
    <w:p w:rsidR="008C006F" w:rsidRDefault="008C006F">
      <w:pPr>
        <w:pStyle w:val="ListParagraph"/>
        <w:autoSpaceDE w:val="0"/>
        <w:autoSpaceDN w:val="0"/>
        <w:adjustRightInd w:val="0"/>
        <w:spacing w:line="240" w:lineRule="auto"/>
        <w:ind w:left="2880"/>
        <w:rPr>
          <w:rFonts w:cs="TimesNewRomanPS"/>
          <w:sz w:val="24"/>
        </w:rPr>
      </w:pPr>
    </w:p>
    <w:p w:rsidR="008C006F" w:rsidRPr="004E7433" w:rsidRDefault="008C006F" w:rsidP="006D3744">
      <w:pPr>
        <w:pStyle w:val="ListParagraph"/>
        <w:numPr>
          <w:ilvl w:val="1"/>
          <w:numId w:val="12"/>
        </w:numPr>
        <w:autoSpaceDE w:val="0"/>
        <w:autoSpaceDN w:val="0"/>
        <w:adjustRightInd w:val="0"/>
        <w:spacing w:line="240" w:lineRule="auto"/>
        <w:rPr>
          <w:rFonts w:cs="TimesNewRomanPS"/>
          <w:sz w:val="26"/>
          <w:szCs w:val="26"/>
        </w:rPr>
      </w:pPr>
      <w:r w:rsidRPr="006578CB">
        <w:rPr>
          <w:rFonts w:ascii="Cambria" w:hAnsi="Cambria" w:cs="TimesNewRomanPS-Bold"/>
          <w:b/>
          <w:bCs/>
          <w:sz w:val="26"/>
          <w:szCs w:val="26"/>
        </w:rPr>
        <w:t>Closer Analysis of the Aging Population</w:t>
      </w:r>
    </w:p>
    <w:p w:rsidR="008C006F" w:rsidRDefault="008C006F" w:rsidP="006D3744">
      <w:pPr>
        <w:pStyle w:val="ListParagraph"/>
        <w:numPr>
          <w:ilvl w:val="2"/>
          <w:numId w:val="13"/>
        </w:numPr>
        <w:autoSpaceDE w:val="0"/>
        <w:autoSpaceDN w:val="0"/>
        <w:adjustRightInd w:val="0"/>
        <w:spacing w:line="240" w:lineRule="auto"/>
        <w:ind w:left="2160" w:hanging="720"/>
        <w:rPr>
          <w:rFonts w:cs="TimesNewRomanPS"/>
          <w:sz w:val="24"/>
        </w:rPr>
      </w:pPr>
      <w:r>
        <w:rPr>
          <w:rFonts w:cs="TimesNewRomanPS"/>
          <w:sz w:val="24"/>
        </w:rPr>
        <w:t xml:space="preserve">It is also important to </w:t>
      </w:r>
      <w:r w:rsidRPr="00716C4C">
        <w:rPr>
          <w:rFonts w:cs="TimesNewRomanPS"/>
          <w:sz w:val="24"/>
        </w:rPr>
        <w:t>analyze data beyond the summary statements of the large</w:t>
      </w:r>
      <w:r>
        <w:rPr>
          <w:rFonts w:cs="TimesNewRomanPS"/>
          <w:sz w:val="24"/>
        </w:rPr>
        <w:t xml:space="preserve"> </w:t>
      </w:r>
      <w:r w:rsidRPr="00716C4C">
        <w:rPr>
          <w:rFonts w:cs="TimesNewRomanPS"/>
          <w:sz w:val="24"/>
        </w:rPr>
        <w:t>group in order to find trends and differences among individuals and subgroups.</w:t>
      </w:r>
    </w:p>
    <w:p w:rsidR="008C006F" w:rsidRDefault="008C006F" w:rsidP="006D3744">
      <w:pPr>
        <w:pStyle w:val="ListParagraph"/>
        <w:numPr>
          <w:ilvl w:val="2"/>
          <w:numId w:val="13"/>
        </w:numPr>
        <w:autoSpaceDE w:val="0"/>
        <w:autoSpaceDN w:val="0"/>
        <w:adjustRightInd w:val="0"/>
        <w:spacing w:line="240" w:lineRule="auto"/>
        <w:ind w:left="2160" w:hanging="720"/>
        <w:rPr>
          <w:rFonts w:cs="TimesNewRomanPS"/>
          <w:sz w:val="24"/>
        </w:rPr>
      </w:pPr>
      <w:r w:rsidRPr="00716C4C">
        <w:rPr>
          <w:rFonts w:cs="TimesNewRomanPS"/>
          <w:sz w:val="24"/>
        </w:rPr>
        <w:t>Consider the finding by the U.S. Census Bureau (2008) that of the 35 million Americans</w:t>
      </w:r>
      <w:r>
        <w:rPr>
          <w:rFonts w:cs="TimesNewRomanPS"/>
          <w:sz w:val="24"/>
        </w:rPr>
        <w:t xml:space="preserve"> </w:t>
      </w:r>
      <w:r w:rsidRPr="00716C4C">
        <w:rPr>
          <w:rFonts w:cs="TimesNewRomanPS"/>
          <w:sz w:val="24"/>
        </w:rPr>
        <w:t xml:space="preserve">65 years or older in 2005, 56.6% were married. </w:t>
      </w:r>
      <w:r>
        <w:rPr>
          <w:rFonts w:cs="TimesNewRomanPS"/>
          <w:sz w:val="24"/>
        </w:rPr>
        <w:t xml:space="preserve"> </w:t>
      </w:r>
    </w:p>
    <w:p w:rsidR="008C006F" w:rsidRDefault="008C006F" w:rsidP="006D3744">
      <w:pPr>
        <w:pStyle w:val="ListParagraph"/>
        <w:numPr>
          <w:ilvl w:val="3"/>
          <w:numId w:val="14"/>
        </w:numPr>
        <w:autoSpaceDE w:val="0"/>
        <w:autoSpaceDN w:val="0"/>
        <w:adjustRightInd w:val="0"/>
        <w:spacing w:line="240" w:lineRule="auto"/>
        <w:ind w:left="2880" w:hanging="720"/>
        <w:rPr>
          <w:rFonts w:cs="TimesNewRomanPS"/>
          <w:sz w:val="24"/>
        </w:rPr>
      </w:pPr>
      <w:r w:rsidRPr="00716C4C">
        <w:rPr>
          <w:rFonts w:cs="TimesNewRomanPS"/>
          <w:sz w:val="24"/>
        </w:rPr>
        <w:t xml:space="preserve">A closer look at the data reveals important yet </w:t>
      </w:r>
      <w:r w:rsidRPr="00716C4C">
        <w:rPr>
          <w:rFonts w:cs="TimesNewRomanPS-Italic"/>
          <w:i/>
          <w:iCs/>
          <w:sz w:val="24"/>
        </w:rPr>
        <w:t xml:space="preserve">hidden </w:t>
      </w:r>
      <w:r w:rsidRPr="00716C4C">
        <w:rPr>
          <w:rFonts w:cs="TimesNewRomanPS"/>
          <w:sz w:val="24"/>
        </w:rPr>
        <w:t>information in these figures.</w:t>
      </w:r>
    </w:p>
    <w:p w:rsidR="008C006F" w:rsidRDefault="008C006F" w:rsidP="006D3744">
      <w:pPr>
        <w:pStyle w:val="ListParagraph"/>
        <w:numPr>
          <w:ilvl w:val="3"/>
          <w:numId w:val="14"/>
        </w:numPr>
        <w:autoSpaceDE w:val="0"/>
        <w:autoSpaceDN w:val="0"/>
        <w:adjustRightInd w:val="0"/>
        <w:spacing w:line="240" w:lineRule="auto"/>
        <w:ind w:left="2880" w:hanging="720"/>
        <w:rPr>
          <w:rFonts w:cs="TimesNewRomanPS"/>
          <w:sz w:val="24"/>
        </w:rPr>
      </w:pPr>
      <w:r w:rsidRPr="00716C4C">
        <w:rPr>
          <w:rFonts w:cs="TimesNewRomanPS"/>
          <w:sz w:val="24"/>
        </w:rPr>
        <w:t>Of the 15 million males 73.3% were married and only</w:t>
      </w:r>
      <w:r>
        <w:rPr>
          <w:rFonts w:cs="TimesNewRomanPS"/>
          <w:sz w:val="24"/>
        </w:rPr>
        <w:t xml:space="preserve"> </w:t>
      </w:r>
      <w:r w:rsidRPr="00716C4C">
        <w:rPr>
          <w:rFonts w:cs="TimesNewRomanPS"/>
          <w:sz w:val="24"/>
        </w:rPr>
        <w:t>13.1% were widowed. Of the 20 million females 43.8% were married and 42.5% were widowed</w:t>
      </w:r>
      <w:r>
        <w:rPr>
          <w:rFonts w:cs="TimesNewRomanPS"/>
          <w:sz w:val="24"/>
        </w:rPr>
        <w:t>.</w:t>
      </w:r>
    </w:p>
    <w:p w:rsidR="008C006F" w:rsidRDefault="008C006F" w:rsidP="006D3744">
      <w:pPr>
        <w:pStyle w:val="ListParagraph"/>
        <w:numPr>
          <w:ilvl w:val="3"/>
          <w:numId w:val="14"/>
        </w:numPr>
        <w:autoSpaceDE w:val="0"/>
        <w:autoSpaceDN w:val="0"/>
        <w:adjustRightInd w:val="0"/>
        <w:spacing w:line="260" w:lineRule="atLeast"/>
        <w:ind w:left="2880" w:hanging="720"/>
        <w:rPr>
          <w:rFonts w:cs="TimesNewRomanPS"/>
          <w:sz w:val="24"/>
        </w:rPr>
      </w:pPr>
      <w:r w:rsidRPr="00716C4C">
        <w:rPr>
          <w:rFonts w:cs="TimesNewRomanPS"/>
          <w:sz w:val="24"/>
        </w:rPr>
        <w:t>By exploring the data with gender as the focus it</w:t>
      </w:r>
      <w:r>
        <w:rPr>
          <w:rFonts w:cs="TimesNewRomanPS"/>
          <w:sz w:val="24"/>
        </w:rPr>
        <w:t xml:space="preserve"> </w:t>
      </w:r>
      <w:r w:rsidRPr="00716C4C">
        <w:rPr>
          <w:rFonts w:cs="TimesNewRomanPS"/>
          <w:sz w:val="24"/>
        </w:rPr>
        <w:t>becomes clear that the population 65 years and older in 2006 was predominantly female with</w:t>
      </w:r>
      <w:r>
        <w:rPr>
          <w:rFonts w:cs="TimesNewRomanPS"/>
          <w:sz w:val="24"/>
        </w:rPr>
        <w:t xml:space="preserve"> </w:t>
      </w:r>
      <w:r w:rsidRPr="00716C4C">
        <w:rPr>
          <w:rFonts w:cs="TimesNewRomanPS"/>
          <w:sz w:val="24"/>
        </w:rPr>
        <w:t>many of those women living alone.</w:t>
      </w:r>
    </w:p>
    <w:p w:rsidR="008C006F" w:rsidRDefault="008C006F" w:rsidP="006D3744">
      <w:pPr>
        <w:pStyle w:val="ListParagraph"/>
        <w:numPr>
          <w:ilvl w:val="3"/>
          <w:numId w:val="14"/>
        </w:numPr>
        <w:autoSpaceDE w:val="0"/>
        <w:autoSpaceDN w:val="0"/>
        <w:adjustRightInd w:val="0"/>
        <w:spacing w:line="260" w:lineRule="atLeast"/>
        <w:ind w:left="2880" w:hanging="720"/>
        <w:rPr>
          <w:rFonts w:cs="TimesNewRomanPS"/>
          <w:sz w:val="24"/>
        </w:rPr>
      </w:pPr>
      <w:r w:rsidRPr="0043718A">
        <w:rPr>
          <w:rFonts w:cs="TimesNewRomanPS"/>
          <w:sz w:val="24"/>
        </w:rPr>
        <w:t>Recent U.S. Census data reveals more women are receiving higher education, living longer, and living alone in old age than men.</w:t>
      </w:r>
    </w:p>
    <w:p w:rsidR="008C006F" w:rsidRPr="003F6EAF" w:rsidRDefault="008C006F" w:rsidP="003F6EAF">
      <w:pPr>
        <w:pStyle w:val="ListParagraph"/>
        <w:autoSpaceDE w:val="0"/>
        <w:autoSpaceDN w:val="0"/>
        <w:adjustRightInd w:val="0"/>
        <w:spacing w:line="260" w:lineRule="atLeast"/>
        <w:ind w:left="2880"/>
        <w:rPr>
          <w:rFonts w:cs="TimesNewRomanPS"/>
          <w:sz w:val="24"/>
        </w:rPr>
      </w:pPr>
    </w:p>
    <w:p w:rsidR="008C006F" w:rsidRDefault="008C006F" w:rsidP="006D3744">
      <w:pPr>
        <w:pStyle w:val="Heading1"/>
        <w:keepNext w:val="0"/>
        <w:keepLines w:val="0"/>
        <w:numPr>
          <w:ilvl w:val="0"/>
          <w:numId w:val="14"/>
        </w:numPr>
        <w:autoSpaceDE w:val="0"/>
        <w:autoSpaceDN w:val="0"/>
        <w:adjustRightInd w:val="0"/>
        <w:spacing w:before="0" w:line="260" w:lineRule="atLeast"/>
        <w:rPr>
          <w:color w:val="auto"/>
        </w:rPr>
      </w:pPr>
      <w:r w:rsidRPr="000E4DBF">
        <w:rPr>
          <w:color w:val="auto"/>
        </w:rPr>
        <w:t>Areas of Difference</w:t>
      </w:r>
    </w:p>
    <w:p w:rsidR="008C006F" w:rsidRDefault="008C006F"/>
    <w:p w:rsidR="008C006F" w:rsidRPr="004E7433" w:rsidRDefault="008C006F" w:rsidP="006D3744">
      <w:pPr>
        <w:pStyle w:val="Heading1"/>
        <w:keepNext w:val="0"/>
        <w:keepLines w:val="0"/>
        <w:numPr>
          <w:ilvl w:val="1"/>
          <w:numId w:val="15"/>
        </w:numPr>
        <w:autoSpaceDE w:val="0"/>
        <w:autoSpaceDN w:val="0"/>
        <w:adjustRightInd w:val="0"/>
        <w:spacing w:before="0" w:line="260" w:lineRule="atLeast"/>
        <w:rPr>
          <w:color w:val="auto"/>
          <w:sz w:val="26"/>
          <w:szCs w:val="26"/>
        </w:rPr>
      </w:pPr>
      <w:r w:rsidRPr="006578CB">
        <w:rPr>
          <w:color w:val="auto"/>
          <w:sz w:val="26"/>
          <w:szCs w:val="26"/>
        </w:rPr>
        <w:t xml:space="preserve">Western and Eastern Cultures </w:t>
      </w:r>
    </w:p>
    <w:p w:rsidR="008C006F" w:rsidRPr="00004C57" w:rsidRDefault="008C006F" w:rsidP="006D3744">
      <w:pPr>
        <w:pStyle w:val="Heading1"/>
        <w:keepNext w:val="0"/>
        <w:keepLines w:val="0"/>
        <w:numPr>
          <w:ilvl w:val="2"/>
          <w:numId w:val="16"/>
        </w:numPr>
        <w:autoSpaceDE w:val="0"/>
        <w:autoSpaceDN w:val="0"/>
        <w:adjustRightInd w:val="0"/>
        <w:spacing w:before="0" w:line="260" w:lineRule="atLeast"/>
        <w:ind w:left="2160" w:hanging="720"/>
        <w:rPr>
          <w:rFonts w:ascii="Garamond" w:hAnsi="Garamond"/>
          <w:b w:val="0"/>
          <w:color w:val="auto"/>
          <w:sz w:val="22"/>
          <w:szCs w:val="22"/>
        </w:rPr>
      </w:pPr>
      <w:r w:rsidRPr="00004C57">
        <w:rPr>
          <w:rFonts w:ascii="Garamond" w:hAnsi="Garamond" w:cs="TimesNewRomanPS"/>
          <w:b w:val="0"/>
          <w:color w:val="auto"/>
          <w:sz w:val="24"/>
        </w:rPr>
        <w:t xml:space="preserve"> </w:t>
      </w:r>
      <w:r w:rsidRPr="00004C57">
        <w:rPr>
          <w:rFonts w:ascii="Garamond" w:hAnsi="Garamond" w:cs="TimesNewRomanPS"/>
          <w:b w:val="0"/>
          <w:color w:val="auto"/>
          <w:sz w:val="24"/>
          <w:u w:val="single"/>
        </w:rPr>
        <w:t>Western</w:t>
      </w:r>
      <w:r w:rsidRPr="00004C57">
        <w:rPr>
          <w:rFonts w:ascii="Garamond" w:hAnsi="Garamond" w:cs="TimesNewRomanPS"/>
          <w:b w:val="0"/>
          <w:color w:val="auto"/>
          <w:sz w:val="24"/>
        </w:rPr>
        <w:t xml:space="preserve"> culture</w:t>
      </w:r>
      <w:r>
        <w:rPr>
          <w:rFonts w:ascii="Garamond" w:hAnsi="Garamond" w:cs="TimesNewRomanPS"/>
          <w:b w:val="0"/>
          <w:color w:val="auto"/>
          <w:sz w:val="24"/>
        </w:rPr>
        <w:t>s</w:t>
      </w:r>
      <w:r w:rsidRPr="00004C57">
        <w:rPr>
          <w:rFonts w:ascii="Garamond" w:hAnsi="Garamond" w:cs="TimesNewRomanPS"/>
          <w:b w:val="0"/>
          <w:color w:val="auto"/>
          <w:sz w:val="24"/>
        </w:rPr>
        <w:t xml:space="preserve">, of which most Americans and Europeans are a part, tend to </w:t>
      </w:r>
      <w:r w:rsidRPr="007C18BB">
        <w:rPr>
          <w:rFonts w:ascii="Garamond" w:hAnsi="Garamond" w:cs="TimesNewRomanPS"/>
          <w:color w:val="auto"/>
          <w:sz w:val="24"/>
        </w:rPr>
        <w:t>think of themselves as independent, self-contained individuals.</w:t>
      </w:r>
      <w:r w:rsidRPr="00004C57">
        <w:rPr>
          <w:rFonts w:ascii="Garamond" w:hAnsi="Garamond" w:cs="TimesNewRomanPS"/>
          <w:b w:val="0"/>
          <w:color w:val="auto"/>
          <w:sz w:val="24"/>
        </w:rPr>
        <w:t xml:space="preserve"> </w:t>
      </w:r>
    </w:p>
    <w:p w:rsidR="008C006F" w:rsidRDefault="008C006F" w:rsidP="006D3744">
      <w:pPr>
        <w:pStyle w:val="Heading1"/>
        <w:keepNext w:val="0"/>
        <w:keepLines w:val="0"/>
        <w:numPr>
          <w:ilvl w:val="2"/>
          <w:numId w:val="16"/>
        </w:numPr>
        <w:autoSpaceDE w:val="0"/>
        <w:autoSpaceDN w:val="0"/>
        <w:adjustRightInd w:val="0"/>
        <w:spacing w:before="0" w:line="260" w:lineRule="atLeast"/>
        <w:ind w:left="2160" w:hanging="720"/>
        <w:rPr>
          <w:rFonts w:ascii="Garamond" w:hAnsi="Garamond"/>
          <w:b w:val="0"/>
          <w:color w:val="auto"/>
          <w:sz w:val="22"/>
          <w:szCs w:val="22"/>
        </w:rPr>
      </w:pPr>
      <w:r w:rsidRPr="00004C57">
        <w:rPr>
          <w:rFonts w:ascii="Garamond" w:hAnsi="Garamond" w:cs="TimesNewRomanPS"/>
          <w:b w:val="0"/>
          <w:color w:val="auto"/>
          <w:sz w:val="24"/>
          <w:u w:val="single"/>
        </w:rPr>
        <w:t>Eastern</w:t>
      </w:r>
      <w:r>
        <w:rPr>
          <w:rFonts w:ascii="Garamond" w:hAnsi="Garamond" w:cs="TimesNewRomanPS"/>
          <w:b w:val="0"/>
          <w:color w:val="auto"/>
          <w:sz w:val="24"/>
        </w:rPr>
        <w:t xml:space="preserve"> cultures </w:t>
      </w:r>
      <w:r w:rsidRPr="00004C57">
        <w:rPr>
          <w:rFonts w:ascii="Garamond" w:hAnsi="Garamond" w:cs="TimesNewRomanPS"/>
          <w:b w:val="0"/>
          <w:color w:val="auto"/>
          <w:sz w:val="24"/>
        </w:rPr>
        <w:t xml:space="preserve">are likely to </w:t>
      </w:r>
      <w:r w:rsidRPr="007C18BB">
        <w:rPr>
          <w:rFonts w:ascii="Garamond" w:hAnsi="Garamond" w:cs="TimesNewRomanPS"/>
          <w:color w:val="auto"/>
          <w:sz w:val="24"/>
        </w:rPr>
        <w:t>elevate relationships and interconnectedness</w:t>
      </w:r>
      <w:r w:rsidRPr="00004C57">
        <w:rPr>
          <w:rFonts w:ascii="Garamond" w:hAnsi="Garamond" w:cs="TimesNewRomanPS"/>
          <w:b w:val="0"/>
          <w:color w:val="auto"/>
          <w:sz w:val="24"/>
        </w:rPr>
        <w:t xml:space="preserve"> more than an individual sense of self (Cohen &amp; Gunz, 2002). </w:t>
      </w:r>
    </w:p>
    <w:p w:rsidR="008C006F" w:rsidRDefault="008C006F" w:rsidP="006D3744">
      <w:pPr>
        <w:pStyle w:val="Heading1"/>
        <w:keepNext w:val="0"/>
        <w:keepLines w:val="0"/>
        <w:numPr>
          <w:ilvl w:val="2"/>
          <w:numId w:val="16"/>
        </w:numPr>
        <w:autoSpaceDE w:val="0"/>
        <w:autoSpaceDN w:val="0"/>
        <w:adjustRightInd w:val="0"/>
        <w:spacing w:before="0" w:line="260" w:lineRule="atLeast"/>
        <w:ind w:left="2160" w:hanging="720"/>
        <w:rPr>
          <w:rFonts w:ascii="Garamond" w:hAnsi="Garamond" w:cs="TimesNewRomanPS"/>
          <w:b w:val="0"/>
          <w:color w:val="auto"/>
          <w:sz w:val="24"/>
        </w:rPr>
      </w:pPr>
      <w:r w:rsidRPr="00004C57">
        <w:rPr>
          <w:rFonts w:ascii="Garamond" w:hAnsi="Garamond" w:cs="TimesNewRomanPS"/>
          <w:b w:val="0"/>
          <w:color w:val="auto"/>
          <w:sz w:val="24"/>
        </w:rPr>
        <w:t xml:space="preserve">This Eastern mindset, often associated with Asian countries, is called </w:t>
      </w:r>
      <w:r w:rsidRPr="00004C57">
        <w:rPr>
          <w:rFonts w:ascii="Garamond" w:hAnsi="Garamond" w:cs="TimesNewRomanPS-BoldItalic"/>
          <w:i/>
          <w:iCs/>
          <w:color w:val="auto"/>
          <w:sz w:val="24"/>
        </w:rPr>
        <w:t>collectivism</w:t>
      </w:r>
      <w:r w:rsidRPr="00004C57">
        <w:rPr>
          <w:rFonts w:ascii="Garamond" w:hAnsi="Garamond" w:cs="TimesNewRomanPS"/>
          <w:color w:val="auto"/>
          <w:sz w:val="24"/>
        </w:rPr>
        <w:t>.</w:t>
      </w:r>
    </w:p>
    <w:p w:rsidR="008C006F" w:rsidRDefault="008C006F" w:rsidP="006D3744">
      <w:pPr>
        <w:pStyle w:val="Heading1"/>
        <w:keepNext w:val="0"/>
        <w:keepLines w:val="0"/>
        <w:numPr>
          <w:ilvl w:val="2"/>
          <w:numId w:val="16"/>
        </w:numPr>
        <w:autoSpaceDE w:val="0"/>
        <w:autoSpaceDN w:val="0"/>
        <w:adjustRightInd w:val="0"/>
        <w:spacing w:before="0" w:line="260" w:lineRule="atLeast"/>
        <w:ind w:left="2160" w:hanging="720"/>
        <w:rPr>
          <w:rFonts w:ascii="Garamond" w:hAnsi="Garamond" w:cs="TimesNewRomanPS"/>
          <w:b w:val="0"/>
          <w:color w:val="auto"/>
          <w:sz w:val="24"/>
          <w:szCs w:val="24"/>
        </w:rPr>
      </w:pPr>
      <w:r>
        <w:rPr>
          <w:rFonts w:ascii="Garamond" w:hAnsi="Garamond" w:cs="TimesNewRomanPS"/>
          <w:b w:val="0"/>
          <w:color w:val="auto"/>
          <w:sz w:val="24"/>
          <w:szCs w:val="24"/>
        </w:rPr>
        <w:t>Consider self-esteem, for example:</w:t>
      </w:r>
    </w:p>
    <w:p w:rsidR="008C006F"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Pr>
          <w:rFonts w:ascii="Garamond" w:hAnsi="Garamond" w:cs="TimesNewRomanPS"/>
          <w:b w:val="0"/>
          <w:color w:val="auto"/>
          <w:sz w:val="24"/>
          <w:szCs w:val="24"/>
        </w:rPr>
        <w:t>T</w:t>
      </w:r>
      <w:r w:rsidRPr="00004C57">
        <w:rPr>
          <w:rFonts w:ascii="Garamond" w:hAnsi="Garamond" w:cs="TimesNewRomanPS"/>
          <w:b w:val="0"/>
          <w:color w:val="auto"/>
          <w:sz w:val="24"/>
          <w:szCs w:val="24"/>
        </w:rPr>
        <w:t xml:space="preserve">hose with a Western mindset are more likely </w:t>
      </w:r>
      <w:r w:rsidRPr="007C18BB">
        <w:rPr>
          <w:rFonts w:ascii="Garamond" w:hAnsi="Garamond" w:cs="TimesNewRomanPS"/>
          <w:b w:val="0"/>
          <w:color w:val="auto"/>
          <w:sz w:val="24"/>
          <w:szCs w:val="24"/>
          <w:u w:val="single"/>
        </w:rPr>
        <w:t>to feel good</w:t>
      </w:r>
      <w:r w:rsidRPr="00004C57">
        <w:rPr>
          <w:rFonts w:ascii="Garamond" w:hAnsi="Garamond" w:cs="TimesNewRomanPS"/>
          <w:b w:val="0"/>
          <w:color w:val="auto"/>
          <w:sz w:val="24"/>
          <w:szCs w:val="24"/>
        </w:rPr>
        <w:t xml:space="preserve"> when they can </w:t>
      </w:r>
      <w:r w:rsidRPr="007C18BB">
        <w:rPr>
          <w:rFonts w:ascii="Garamond" w:hAnsi="Garamond" w:cs="TimesNewRomanPS"/>
          <w:color w:val="auto"/>
          <w:sz w:val="24"/>
          <w:szCs w:val="24"/>
        </w:rPr>
        <w:t>take care of themselves without the help of others.</w:t>
      </w:r>
      <w:r w:rsidRPr="00004C57">
        <w:rPr>
          <w:rFonts w:ascii="Garamond" w:hAnsi="Garamond" w:cs="TimesNewRomanPS"/>
          <w:b w:val="0"/>
          <w:color w:val="auto"/>
          <w:sz w:val="24"/>
          <w:szCs w:val="24"/>
        </w:rPr>
        <w:t xml:space="preserve"> Westerners take pride in their personal strengths. </w:t>
      </w:r>
    </w:p>
    <w:p w:rsidR="008C006F"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sidRPr="00004C57">
        <w:rPr>
          <w:rFonts w:ascii="Garamond" w:hAnsi="Garamond" w:cs="TimesNewRomanPS"/>
          <w:b w:val="0"/>
          <w:color w:val="auto"/>
          <w:sz w:val="24"/>
          <w:szCs w:val="24"/>
        </w:rPr>
        <w:t xml:space="preserve">Those in an Eastern culture are more likely to </w:t>
      </w:r>
      <w:r w:rsidRPr="007C18BB">
        <w:rPr>
          <w:rFonts w:ascii="Garamond" w:hAnsi="Garamond" w:cs="TimesNewRomanPS"/>
          <w:b w:val="0"/>
          <w:color w:val="auto"/>
          <w:sz w:val="24"/>
          <w:szCs w:val="24"/>
          <w:u w:val="single"/>
        </w:rPr>
        <w:t>feel good</w:t>
      </w:r>
      <w:r w:rsidRPr="00004C57">
        <w:rPr>
          <w:rFonts w:ascii="Garamond" w:hAnsi="Garamond" w:cs="TimesNewRomanPS"/>
          <w:b w:val="0"/>
          <w:color w:val="auto"/>
          <w:sz w:val="24"/>
          <w:szCs w:val="24"/>
        </w:rPr>
        <w:t xml:space="preserve"> when they think of all the relationships they participate in, </w:t>
      </w:r>
      <w:r w:rsidRPr="007C18BB">
        <w:rPr>
          <w:rFonts w:ascii="Garamond" w:hAnsi="Garamond" w:cs="TimesNewRomanPS"/>
          <w:color w:val="auto"/>
          <w:sz w:val="24"/>
          <w:szCs w:val="24"/>
        </w:rPr>
        <w:t>gaining satisfaction from their sense of interdependence and mutuality</w:t>
      </w:r>
      <w:r w:rsidRPr="00004C57">
        <w:rPr>
          <w:rFonts w:ascii="Garamond" w:hAnsi="Garamond" w:cs="TimesNewRomanPS"/>
          <w:b w:val="0"/>
          <w:color w:val="auto"/>
          <w:sz w:val="24"/>
          <w:szCs w:val="24"/>
        </w:rPr>
        <w:t xml:space="preserve"> (Kitayama, Markus, Matsumoto, &amp; Norasakkunkit, 1997). </w:t>
      </w:r>
    </w:p>
    <w:p w:rsidR="008C006F" w:rsidRPr="009B428D" w:rsidRDefault="008C006F" w:rsidP="006D3744">
      <w:pPr>
        <w:pStyle w:val="Heading1"/>
        <w:keepNext w:val="0"/>
        <w:keepLines w:val="0"/>
        <w:numPr>
          <w:ilvl w:val="2"/>
          <w:numId w:val="16"/>
        </w:numPr>
        <w:autoSpaceDE w:val="0"/>
        <w:autoSpaceDN w:val="0"/>
        <w:adjustRightInd w:val="0"/>
        <w:spacing w:before="0" w:line="260" w:lineRule="atLeast"/>
        <w:ind w:left="2160" w:hanging="720"/>
        <w:rPr>
          <w:b w:val="0"/>
          <w:color w:val="auto"/>
          <w:sz w:val="24"/>
          <w:szCs w:val="24"/>
        </w:rPr>
      </w:pPr>
      <w:r>
        <w:rPr>
          <w:rFonts w:ascii="Garamond" w:hAnsi="Garamond" w:cs="TimesNewRomanPS"/>
          <w:b w:val="0"/>
          <w:color w:val="auto"/>
          <w:sz w:val="24"/>
          <w:szCs w:val="24"/>
        </w:rPr>
        <w:t>Consider the value on Youth:</w:t>
      </w:r>
    </w:p>
    <w:p w:rsidR="008C006F" w:rsidRPr="009B428D" w:rsidRDefault="008C006F" w:rsidP="006D3744">
      <w:pPr>
        <w:pStyle w:val="Heading1"/>
        <w:keepNext w:val="0"/>
        <w:keepLines w:val="0"/>
        <w:numPr>
          <w:ilvl w:val="3"/>
          <w:numId w:val="16"/>
        </w:numPr>
        <w:autoSpaceDE w:val="0"/>
        <w:autoSpaceDN w:val="0"/>
        <w:adjustRightInd w:val="0"/>
        <w:spacing w:before="0" w:line="260" w:lineRule="atLeast"/>
        <w:ind w:left="2880" w:hanging="720"/>
        <w:rPr>
          <w:color w:val="auto"/>
          <w:sz w:val="24"/>
          <w:szCs w:val="24"/>
        </w:rPr>
      </w:pPr>
      <w:r w:rsidRPr="00004C57">
        <w:rPr>
          <w:rFonts w:ascii="Garamond" w:hAnsi="Garamond" w:cs="TimesNewRomanPS"/>
          <w:b w:val="0"/>
          <w:color w:val="auto"/>
          <w:sz w:val="24"/>
          <w:szCs w:val="24"/>
        </w:rPr>
        <w:t xml:space="preserve">Western cultures </w:t>
      </w:r>
      <w:r>
        <w:rPr>
          <w:rFonts w:ascii="Garamond" w:hAnsi="Garamond" w:cs="TimesNewRomanPS"/>
          <w:b w:val="0"/>
          <w:color w:val="auto"/>
          <w:sz w:val="24"/>
          <w:szCs w:val="24"/>
        </w:rPr>
        <w:t xml:space="preserve">value </w:t>
      </w:r>
      <w:r w:rsidRPr="00004C57">
        <w:rPr>
          <w:rFonts w:ascii="Garamond" w:hAnsi="Garamond" w:cs="TimesNewRomanPS"/>
          <w:b w:val="0"/>
          <w:color w:val="auto"/>
          <w:sz w:val="24"/>
          <w:szCs w:val="24"/>
        </w:rPr>
        <w:t xml:space="preserve">the fact that an individual’s </w:t>
      </w:r>
      <w:r w:rsidRPr="009B428D">
        <w:rPr>
          <w:rFonts w:ascii="Garamond" w:hAnsi="Garamond" w:cs="TimesNewRomanPS"/>
          <w:color w:val="auto"/>
          <w:sz w:val="24"/>
          <w:szCs w:val="24"/>
        </w:rPr>
        <w:t xml:space="preserve">most independent and self-sufficient years are the youthful ones. </w:t>
      </w:r>
    </w:p>
    <w:p w:rsidR="008C006F" w:rsidRPr="009352F1"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sidRPr="00004C57">
        <w:rPr>
          <w:rFonts w:ascii="Garamond" w:hAnsi="Garamond" w:cs="TimesNewRomanPS"/>
          <w:b w:val="0"/>
          <w:color w:val="auto"/>
          <w:sz w:val="24"/>
          <w:szCs w:val="24"/>
        </w:rPr>
        <w:t xml:space="preserve">An emphasis on interconnectedness would more likely lead to greater </w:t>
      </w:r>
      <w:r w:rsidRPr="009B428D">
        <w:rPr>
          <w:rFonts w:ascii="Garamond" w:hAnsi="Garamond" w:cs="TimesNewRomanPS"/>
          <w:color w:val="auto"/>
          <w:sz w:val="24"/>
          <w:szCs w:val="24"/>
        </w:rPr>
        <w:t>attachment to one’s intergenerational family</w:t>
      </w:r>
      <w:r w:rsidRPr="00004C57">
        <w:rPr>
          <w:rFonts w:ascii="Garamond" w:hAnsi="Garamond" w:cs="TimesNewRomanPS"/>
          <w:b w:val="0"/>
          <w:color w:val="auto"/>
          <w:sz w:val="24"/>
          <w:szCs w:val="24"/>
        </w:rPr>
        <w:t xml:space="preserve">, and more positive </w:t>
      </w:r>
      <w:r w:rsidRPr="009352F1">
        <w:rPr>
          <w:rFonts w:ascii="Garamond" w:hAnsi="Garamond" w:cs="TimesNewRomanPS"/>
          <w:b w:val="0"/>
          <w:color w:val="auto"/>
          <w:sz w:val="24"/>
          <w:szCs w:val="24"/>
        </w:rPr>
        <w:t>feelings toward caring for and valuing older adults (Liu et al., 2003).</w:t>
      </w:r>
    </w:p>
    <w:p w:rsidR="008C006F" w:rsidRPr="009352F1" w:rsidRDefault="008C006F" w:rsidP="006D3744">
      <w:pPr>
        <w:pStyle w:val="Heading1"/>
        <w:keepNext w:val="0"/>
        <w:keepLines w:val="0"/>
        <w:numPr>
          <w:ilvl w:val="2"/>
          <w:numId w:val="16"/>
        </w:numPr>
        <w:autoSpaceDE w:val="0"/>
        <w:autoSpaceDN w:val="0"/>
        <w:adjustRightInd w:val="0"/>
        <w:spacing w:before="0" w:line="260" w:lineRule="atLeast"/>
        <w:ind w:left="2160" w:hanging="720"/>
        <w:rPr>
          <w:rFonts w:ascii="Garamond" w:hAnsi="Garamond" w:cs="TimesNewRomanPS"/>
          <w:b w:val="0"/>
          <w:color w:val="auto"/>
          <w:sz w:val="24"/>
          <w:szCs w:val="24"/>
        </w:rPr>
      </w:pPr>
      <w:r>
        <w:rPr>
          <w:rFonts w:ascii="Garamond" w:hAnsi="Garamond" w:cs="TimesNewRomanPS"/>
          <w:b w:val="0"/>
          <w:color w:val="auto"/>
          <w:sz w:val="24"/>
        </w:rPr>
        <w:t xml:space="preserve">Warning: </w:t>
      </w:r>
      <w:r w:rsidRPr="009352F1">
        <w:rPr>
          <w:rFonts w:ascii="Garamond" w:hAnsi="Garamond" w:cs="TimesNewRomanPS"/>
          <w:color w:val="auto"/>
          <w:sz w:val="24"/>
        </w:rPr>
        <w:t>generalizations are filled with oversimplifications</w:t>
      </w:r>
      <w:r w:rsidRPr="009352F1">
        <w:rPr>
          <w:rFonts w:ascii="Garamond" w:hAnsi="Garamond" w:cs="TimesNewRomanPS"/>
          <w:b w:val="0"/>
          <w:color w:val="auto"/>
          <w:sz w:val="24"/>
        </w:rPr>
        <w:t xml:space="preserve"> and are guilty of ignoring any number of exceptions. </w:t>
      </w:r>
    </w:p>
    <w:p w:rsidR="008C006F" w:rsidRPr="009352F1"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sidRPr="009352F1">
        <w:rPr>
          <w:rFonts w:ascii="Garamond" w:hAnsi="Garamond" w:cs="TimesNewRomanPS"/>
          <w:b w:val="0"/>
          <w:color w:val="auto"/>
          <w:sz w:val="24"/>
        </w:rPr>
        <w:t xml:space="preserve">Just as it is grossly simplistic to say “all older adults are this way” or “all males are this way,” it is </w:t>
      </w:r>
      <w:r w:rsidRPr="009352F1">
        <w:rPr>
          <w:rFonts w:ascii="Garamond" w:hAnsi="Garamond" w:cs="TimesNewRomanPS"/>
          <w:b w:val="0"/>
          <w:color w:val="auto"/>
          <w:sz w:val="24"/>
          <w:u w:val="single"/>
        </w:rPr>
        <w:t>equally as simplistic</w:t>
      </w:r>
      <w:r w:rsidRPr="009352F1">
        <w:rPr>
          <w:rFonts w:ascii="Garamond" w:hAnsi="Garamond" w:cs="TimesNewRomanPS"/>
          <w:b w:val="0"/>
          <w:color w:val="auto"/>
          <w:sz w:val="24"/>
        </w:rPr>
        <w:t xml:space="preserve"> to say that all members of Western culture </w:t>
      </w:r>
      <w:r w:rsidRPr="009352F1">
        <w:rPr>
          <w:rFonts w:ascii="Garamond" w:hAnsi="Garamond" w:cs="TimesNewRomanPS"/>
          <w:b w:val="0"/>
          <w:color w:val="auto"/>
          <w:sz w:val="24"/>
          <w:u w:val="single"/>
        </w:rPr>
        <w:t>are one way</w:t>
      </w:r>
      <w:r w:rsidRPr="009352F1">
        <w:rPr>
          <w:rFonts w:ascii="Garamond" w:hAnsi="Garamond" w:cs="TimesNewRomanPS"/>
          <w:b w:val="0"/>
          <w:color w:val="auto"/>
          <w:sz w:val="24"/>
        </w:rPr>
        <w:t xml:space="preserve"> and all members of Eastern culture are </w:t>
      </w:r>
      <w:r w:rsidRPr="009352F1">
        <w:rPr>
          <w:rFonts w:ascii="Garamond" w:hAnsi="Garamond" w:cs="TimesNewRomanPS"/>
          <w:b w:val="0"/>
          <w:color w:val="auto"/>
          <w:sz w:val="24"/>
          <w:u w:val="single"/>
        </w:rPr>
        <w:t>the opposite</w:t>
      </w:r>
      <w:r w:rsidRPr="009352F1">
        <w:rPr>
          <w:rFonts w:ascii="Garamond" w:hAnsi="Garamond" w:cs="TimesNewRomanPS"/>
          <w:b w:val="0"/>
          <w:color w:val="auto"/>
          <w:sz w:val="24"/>
        </w:rPr>
        <w:t xml:space="preserve">. </w:t>
      </w:r>
    </w:p>
    <w:p w:rsidR="008C006F" w:rsidRPr="009352F1"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sidRPr="009352F1">
        <w:rPr>
          <w:rFonts w:ascii="Garamond" w:hAnsi="Garamond" w:cs="TimesNewRomanPS"/>
          <w:b w:val="0"/>
          <w:color w:val="auto"/>
          <w:sz w:val="24"/>
        </w:rPr>
        <w:t xml:space="preserve">Collectivism, for example, is expressed somewhat differently in Chinese cultures than in Japanese cultures (Koltko-Rivera, 2004). </w:t>
      </w:r>
    </w:p>
    <w:p w:rsidR="008C006F" w:rsidRPr="009352F1" w:rsidRDefault="008C006F" w:rsidP="006D3744">
      <w:pPr>
        <w:pStyle w:val="Heading1"/>
        <w:keepNext w:val="0"/>
        <w:keepLines w:val="0"/>
        <w:numPr>
          <w:ilvl w:val="3"/>
          <w:numId w:val="16"/>
        </w:numPr>
        <w:autoSpaceDE w:val="0"/>
        <w:autoSpaceDN w:val="0"/>
        <w:adjustRightInd w:val="0"/>
        <w:spacing w:before="0" w:line="260" w:lineRule="atLeast"/>
        <w:ind w:left="2880" w:hanging="720"/>
        <w:rPr>
          <w:rFonts w:ascii="Garamond" w:hAnsi="Garamond" w:cs="TimesNewRomanPS"/>
          <w:b w:val="0"/>
          <w:color w:val="auto"/>
          <w:sz w:val="24"/>
          <w:szCs w:val="24"/>
        </w:rPr>
      </w:pPr>
      <w:r>
        <w:rPr>
          <w:rFonts w:ascii="Garamond" w:hAnsi="Garamond" w:cs="TimesNewRomanPS"/>
          <w:b w:val="0"/>
          <w:color w:val="auto"/>
          <w:sz w:val="24"/>
        </w:rPr>
        <w:t>S</w:t>
      </w:r>
      <w:r w:rsidRPr="009352F1">
        <w:rPr>
          <w:rFonts w:ascii="Garamond" w:hAnsi="Garamond" w:cs="TimesNewRomanPS"/>
          <w:b w:val="0"/>
          <w:color w:val="auto"/>
          <w:sz w:val="24"/>
        </w:rPr>
        <w:t>uch simplistic thinking can also lead to evaluations, such that one culture is judged to be good or correct, and the other, being the opposite, is bad or wrong.</w:t>
      </w:r>
    </w:p>
    <w:p w:rsidR="008C006F" w:rsidRPr="001846B6" w:rsidRDefault="008C006F" w:rsidP="006D3744">
      <w:pPr>
        <w:pStyle w:val="Heading1"/>
        <w:numPr>
          <w:ilvl w:val="2"/>
          <w:numId w:val="16"/>
        </w:numPr>
        <w:autoSpaceDE w:val="0"/>
        <w:autoSpaceDN w:val="0"/>
        <w:adjustRightInd w:val="0"/>
        <w:spacing w:before="0" w:line="260" w:lineRule="atLeast"/>
        <w:ind w:left="2160" w:hanging="720"/>
        <w:rPr>
          <w:rFonts w:ascii="Garamond" w:hAnsi="Garamond" w:cs="TimesNewRomanPS"/>
          <w:b w:val="0"/>
          <w:color w:val="auto"/>
          <w:sz w:val="24"/>
          <w:szCs w:val="24"/>
        </w:rPr>
      </w:pPr>
      <w:r w:rsidRPr="00004C57">
        <w:rPr>
          <w:rFonts w:ascii="Garamond" w:hAnsi="Garamond" w:cs="TimesNewRomanPS"/>
          <w:b w:val="0"/>
          <w:color w:val="auto"/>
          <w:sz w:val="24"/>
          <w:szCs w:val="24"/>
        </w:rPr>
        <w:t xml:space="preserve">Individual and multicultural differences are multifaceted, and often interacting with many other areas of life, adding to the complexity of any </w:t>
      </w:r>
      <w:r w:rsidRPr="001846B6">
        <w:rPr>
          <w:rFonts w:ascii="Garamond" w:hAnsi="Garamond" w:cs="TimesNewRomanPS"/>
          <w:b w:val="0"/>
          <w:color w:val="auto"/>
          <w:sz w:val="24"/>
          <w:szCs w:val="24"/>
        </w:rPr>
        <w:t>research effort attempting to be sensitive and inclusive of differences.</w:t>
      </w:r>
    </w:p>
    <w:p w:rsidR="008C006F" w:rsidRDefault="008C006F" w:rsidP="006D3744">
      <w:pPr>
        <w:pStyle w:val="Heading1"/>
        <w:numPr>
          <w:ilvl w:val="2"/>
          <w:numId w:val="16"/>
        </w:numPr>
        <w:autoSpaceDE w:val="0"/>
        <w:autoSpaceDN w:val="0"/>
        <w:adjustRightInd w:val="0"/>
        <w:spacing w:before="0" w:line="260" w:lineRule="atLeast"/>
        <w:ind w:left="2160" w:hanging="720"/>
        <w:rPr>
          <w:rFonts w:ascii="Garamond" w:hAnsi="Garamond" w:cs="TimesNewRomanPS"/>
          <w:b w:val="0"/>
          <w:color w:val="auto"/>
          <w:sz w:val="24"/>
          <w:szCs w:val="24"/>
        </w:rPr>
      </w:pPr>
      <w:r w:rsidRPr="001846B6">
        <w:rPr>
          <w:rFonts w:ascii="Garamond" w:hAnsi="Garamond" w:cs="TimesNewRomanPS"/>
          <w:b w:val="0"/>
          <w:color w:val="auto"/>
          <w:sz w:val="24"/>
          <w:szCs w:val="24"/>
        </w:rPr>
        <w:t>A global perspective on cultural and individual differences often includes the basic distinction between Western, individualistic cultures (the primary focus of this text) and Eastern, collectivist cultures.</w:t>
      </w:r>
    </w:p>
    <w:p w:rsidR="008C006F" w:rsidRDefault="008C006F">
      <w:pPr>
        <w:rPr>
          <w:b/>
        </w:rPr>
      </w:pPr>
    </w:p>
    <w:p w:rsidR="008C006F" w:rsidRPr="004E7433" w:rsidRDefault="008C006F" w:rsidP="006D3744">
      <w:pPr>
        <w:pStyle w:val="Heading1"/>
        <w:numPr>
          <w:ilvl w:val="1"/>
          <w:numId w:val="17"/>
        </w:numPr>
        <w:autoSpaceDE w:val="0"/>
        <w:autoSpaceDN w:val="0"/>
        <w:adjustRightInd w:val="0"/>
        <w:spacing w:before="0" w:line="260" w:lineRule="atLeast"/>
        <w:rPr>
          <w:color w:val="auto"/>
          <w:sz w:val="26"/>
          <w:szCs w:val="26"/>
        </w:rPr>
      </w:pPr>
      <w:r w:rsidRPr="006578CB">
        <w:rPr>
          <w:color w:val="auto"/>
          <w:sz w:val="26"/>
          <w:szCs w:val="26"/>
        </w:rPr>
        <w:t>Age and Ageism</w:t>
      </w:r>
    </w:p>
    <w:p w:rsidR="008C006F" w:rsidRPr="00AD0D69" w:rsidRDefault="008C006F" w:rsidP="006D3744">
      <w:pPr>
        <w:pStyle w:val="Heading1"/>
        <w:numPr>
          <w:ilvl w:val="2"/>
          <w:numId w:val="17"/>
        </w:numPr>
        <w:autoSpaceDE w:val="0"/>
        <w:autoSpaceDN w:val="0"/>
        <w:adjustRightInd w:val="0"/>
        <w:spacing w:before="0" w:line="260" w:lineRule="atLeast"/>
        <w:ind w:left="2160" w:hanging="720"/>
        <w:rPr>
          <w:b w:val="0"/>
          <w:color w:val="auto"/>
          <w:sz w:val="22"/>
          <w:szCs w:val="22"/>
        </w:rPr>
      </w:pPr>
      <w:r w:rsidRPr="00AD0D69">
        <w:rPr>
          <w:rFonts w:ascii="Garamond" w:hAnsi="Garamond" w:cs="TimesNewRomanPS"/>
          <w:b w:val="0"/>
          <w:color w:val="auto"/>
          <w:sz w:val="24"/>
          <w:szCs w:val="24"/>
        </w:rPr>
        <w:t>While chronological age is the easiest to measure and to communicate to others, it is not as</w:t>
      </w:r>
      <w:r w:rsidRPr="00AD0D69">
        <w:rPr>
          <w:rFonts w:cs="TimesNewRomanPS"/>
          <w:b w:val="0"/>
          <w:color w:val="auto"/>
          <w:sz w:val="24"/>
        </w:rPr>
        <w:t xml:space="preserve"> </w:t>
      </w:r>
      <w:r w:rsidRPr="00AD0D69">
        <w:rPr>
          <w:rFonts w:ascii="Garamond" w:hAnsi="Garamond" w:cs="TimesNewRomanPS"/>
          <w:b w:val="0"/>
          <w:color w:val="auto"/>
          <w:sz w:val="24"/>
          <w:szCs w:val="24"/>
        </w:rPr>
        <w:t xml:space="preserve">useful as functional age and its components when describing adults. </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D420B1">
        <w:rPr>
          <w:rFonts w:cs="TimesNewRomanPS"/>
          <w:sz w:val="24"/>
        </w:rPr>
        <w:t xml:space="preserve">People will respond to us not only based on our chronological age but also their assessment of our biological, psychological, and social age. </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AD0D69">
        <w:rPr>
          <w:rFonts w:cs="TimesNewRomanPS"/>
          <w:sz w:val="24"/>
        </w:rPr>
        <w:t xml:space="preserve">Most of the </w:t>
      </w:r>
      <w:r w:rsidRPr="00AD0D69">
        <w:rPr>
          <w:rFonts w:cs="TimesNewRomanPS"/>
          <w:b/>
          <w:sz w:val="24"/>
        </w:rPr>
        <w:t>age-based stereotypes</w:t>
      </w:r>
      <w:r w:rsidRPr="00AD0D69">
        <w:rPr>
          <w:rFonts w:cs="TimesNewRomanPS"/>
          <w:sz w:val="24"/>
        </w:rPr>
        <w:t xml:space="preserve"> Americans hold of older adults are </w:t>
      </w:r>
      <w:r w:rsidRPr="00AD0D69">
        <w:rPr>
          <w:rFonts w:cs="TimesNewRomanPS"/>
          <w:b/>
          <w:sz w:val="24"/>
        </w:rPr>
        <w:t>negative</w:t>
      </w:r>
      <w:r w:rsidRPr="00AD0D69">
        <w:rPr>
          <w:rFonts w:cs="TimesNewRomanPS"/>
          <w:sz w:val="24"/>
        </w:rPr>
        <w:t xml:space="preserve"> (Foos, Clar</w:t>
      </w:r>
      <w:r>
        <w:rPr>
          <w:rFonts w:cs="TimesNewRomanPS"/>
          <w:sz w:val="24"/>
        </w:rPr>
        <w:t>k, &amp; Terrell, 2006; Hess, 2006).</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Pr>
          <w:rFonts w:cs="TimesNewRomanPS"/>
          <w:sz w:val="24"/>
        </w:rPr>
        <w:t xml:space="preserve">Includes </w:t>
      </w:r>
      <w:r w:rsidRPr="00AD0D69">
        <w:rPr>
          <w:rFonts w:cs="TimesNewRomanPS"/>
          <w:sz w:val="24"/>
        </w:rPr>
        <w:t>the notion that all older adults are alone, lonely, sick, dependent, depressed, rigid, and unable to cope (Hinrichsen, 2006).</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6160AA">
        <w:rPr>
          <w:rFonts w:cs="TimesNewRomanPS-BoldItalic"/>
          <w:b/>
          <w:bCs/>
          <w:i/>
          <w:iCs/>
          <w:sz w:val="24"/>
        </w:rPr>
        <w:t xml:space="preserve">Stereotypes </w:t>
      </w:r>
      <w:r w:rsidRPr="006160AA">
        <w:rPr>
          <w:rFonts w:cs="TimesNewRomanPS"/>
          <w:sz w:val="24"/>
        </w:rPr>
        <w:t xml:space="preserve">are beliefs or assumptions that a group of people share a set of characteristics, which are often exaggerated and often oversimplified traits.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6160AA">
        <w:rPr>
          <w:rFonts w:cs="TimesNewRomanPS"/>
          <w:sz w:val="24"/>
        </w:rPr>
        <w:t xml:space="preserve">Those holding stereotypes often assume that the target group is uniform, with practically all members holding such traits without exception (Liu et al., 2003; Sinnott &amp; Shifren, 2001). </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6160AA">
        <w:rPr>
          <w:rFonts w:cs="TimesNewRomanPS-BoldItalic"/>
          <w:b/>
          <w:bCs/>
          <w:i/>
          <w:iCs/>
          <w:sz w:val="24"/>
        </w:rPr>
        <w:t xml:space="preserve">Ageism </w:t>
      </w:r>
      <w:r w:rsidRPr="006160AA">
        <w:rPr>
          <w:rFonts w:cs="TimesNewRomanPS"/>
          <w:sz w:val="24"/>
        </w:rPr>
        <w:t xml:space="preserve">is demonstrated by prejudicial, discriminatory behaviors stemming from negative stereotyping based on a person’s age, whether young or old.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4370D3">
        <w:rPr>
          <w:rFonts w:cs="TimesNewRomanPS-BoldItalic"/>
          <w:bCs/>
          <w:iCs/>
          <w:sz w:val="24"/>
        </w:rPr>
        <w:t>E.g., for</w:t>
      </w:r>
      <w:r w:rsidRPr="004370D3">
        <w:rPr>
          <w:rFonts w:cs="TimesNewRomanPS"/>
          <w:sz w:val="24"/>
        </w:rPr>
        <w:t xml:space="preserve"> an employer to deny a young adult a promotion solely based on the assumption that someone so young would be too immature for the position, just as it would be to deny an older employee a promotion solely based on the assumption that someone so old would not have the energy or mental flexibility to manage the position.</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4370D3">
        <w:rPr>
          <w:rFonts w:cs="TimesNewRomanPS-Italic"/>
          <w:b/>
          <w:i/>
          <w:iCs/>
          <w:sz w:val="24"/>
        </w:rPr>
        <w:t>Elderspeak</w:t>
      </w:r>
      <w:r w:rsidRPr="004370D3">
        <w:rPr>
          <w:rFonts w:cs="TimesNewRomanPS"/>
          <w:b/>
          <w:sz w:val="24"/>
        </w:rPr>
        <w:t>,</w:t>
      </w:r>
      <w:r w:rsidRPr="004370D3">
        <w:rPr>
          <w:rFonts w:cs="TimesNewRomanPS"/>
          <w:sz w:val="24"/>
        </w:rPr>
        <w:t xml:space="preserve"> people often talk to older adults in the same way they would talk to infants or pets.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931961">
        <w:rPr>
          <w:rFonts w:cs="TimesNewRomanPS"/>
          <w:sz w:val="24"/>
        </w:rPr>
        <w:t>Elderspeak speech patterns are often slower, more exaggerated, and involve simple grammar and vocabulary.</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931961">
        <w:rPr>
          <w:rFonts w:cs="TimesNewRomanPS"/>
          <w:sz w:val="24"/>
        </w:rPr>
        <w:t xml:space="preserve">The use of elderspeak reminds older adults of how they are being perceived (their social age).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931961">
        <w:rPr>
          <w:rFonts w:cs="TimesNewRomanPS"/>
          <w:sz w:val="24"/>
        </w:rPr>
        <w:t xml:space="preserve">As older adults are spoken to like children, over and over again, it </w:t>
      </w:r>
      <w:r w:rsidRPr="00931961">
        <w:rPr>
          <w:rFonts w:cs="TimesNewRomanPS"/>
          <w:sz w:val="24"/>
          <w:u w:val="single"/>
        </w:rPr>
        <w:t>lowers their self-esteem, motivation, and self-efficacy</w:t>
      </w:r>
      <w:r w:rsidRPr="00931961">
        <w:rPr>
          <w:rFonts w:cs="TimesNewRomanPS"/>
          <w:sz w:val="24"/>
        </w:rPr>
        <w:t xml:space="preserve"> (Hess, 2006).</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171AB9">
        <w:rPr>
          <w:rFonts w:cs="TimesNewRomanPS"/>
          <w:sz w:val="24"/>
        </w:rPr>
        <w:t xml:space="preserve">Although </w:t>
      </w:r>
      <w:r w:rsidRPr="00BC510F">
        <w:rPr>
          <w:rFonts w:cs="TimesNewRomanPS"/>
          <w:b/>
          <w:sz w:val="24"/>
        </w:rPr>
        <w:t xml:space="preserve">most of the stereotypes </w:t>
      </w:r>
      <w:r w:rsidRPr="00BC510F">
        <w:rPr>
          <w:rFonts w:cs="TimesNewRomanPS"/>
          <w:sz w:val="24"/>
        </w:rPr>
        <w:t xml:space="preserve">Americans hold of </w:t>
      </w:r>
      <w:r w:rsidRPr="00BC510F">
        <w:rPr>
          <w:rFonts w:cs="TimesNewRomanPS"/>
          <w:b/>
          <w:sz w:val="24"/>
        </w:rPr>
        <w:t>older adults</w:t>
      </w:r>
      <w:r w:rsidRPr="00BC510F">
        <w:rPr>
          <w:rFonts w:cs="TimesNewRomanPS"/>
          <w:sz w:val="24"/>
        </w:rPr>
        <w:t xml:space="preserve"> are</w:t>
      </w:r>
      <w:r w:rsidRPr="00BC510F">
        <w:rPr>
          <w:rFonts w:cs="TimesNewRomanPS"/>
          <w:b/>
          <w:sz w:val="24"/>
        </w:rPr>
        <w:t xml:space="preserve"> negative</w:t>
      </w:r>
      <w:r w:rsidRPr="00171AB9">
        <w:rPr>
          <w:rFonts w:cs="TimesNewRomanPS"/>
          <w:sz w:val="24"/>
        </w:rPr>
        <w:t xml:space="preserve">, as demonstrated by the frequent use of elderspeak, there are some </w:t>
      </w:r>
      <w:r w:rsidRPr="00BC510F">
        <w:rPr>
          <w:rFonts w:cs="TimesNewRomanPS"/>
          <w:b/>
          <w:sz w:val="24"/>
          <w:u w:val="single"/>
        </w:rPr>
        <w:t>positive</w:t>
      </w:r>
      <w:r w:rsidRPr="00BC510F">
        <w:rPr>
          <w:rFonts w:cs="TimesNewRomanPS"/>
          <w:sz w:val="24"/>
          <w:u w:val="single"/>
        </w:rPr>
        <w:t xml:space="preserve"> characterizations of late adulthood</w:t>
      </w:r>
      <w:r w:rsidRPr="00171AB9">
        <w:rPr>
          <w:rFonts w:cs="TimesNewRomanPS"/>
          <w:sz w:val="24"/>
        </w:rPr>
        <w:t xml:space="preserve">.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BC510F">
        <w:rPr>
          <w:rFonts w:cs="TimesNewRomanPS"/>
          <w:sz w:val="24"/>
        </w:rPr>
        <w:t xml:space="preserve">In a survey of 240 participants ranging in age from 18 to 85 years old, Hummert, Garstak, Shaner, &amp; Strahm (1994) found a variety of </w:t>
      </w:r>
      <w:r>
        <w:rPr>
          <w:rFonts w:cs="TimesNewRomanPS"/>
          <w:sz w:val="24"/>
        </w:rPr>
        <w:t xml:space="preserve">positive and negative </w:t>
      </w:r>
      <w:r w:rsidRPr="00BC510F">
        <w:rPr>
          <w:rFonts w:cs="TimesNewRomanPS"/>
          <w:sz w:val="24"/>
        </w:rPr>
        <w:t xml:space="preserve">stereotypes. </w:t>
      </w:r>
    </w:p>
    <w:p w:rsidR="008C006F" w:rsidRPr="00BC510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BC510F">
        <w:rPr>
          <w:rFonts w:cs="TimesNewRomanPS"/>
          <w:sz w:val="24"/>
        </w:rPr>
        <w:t>Older adults were viewed as either:</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Golden Agers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John Wayne Conservatives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Perfect Grandparents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Shrews/Curmudgeons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Recluses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Despondent</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sidRPr="00171AB9">
        <w:rPr>
          <w:rFonts w:cs="TimesNewRomanPS"/>
          <w:sz w:val="24"/>
        </w:rPr>
        <w:t>Severely Impaired</w:t>
      </w:r>
    </w:p>
    <w:p w:rsidR="008C006F" w:rsidRPr="00DB68B7" w:rsidRDefault="008C006F" w:rsidP="006D3744">
      <w:pPr>
        <w:pStyle w:val="ListParagraph"/>
        <w:numPr>
          <w:ilvl w:val="3"/>
          <w:numId w:val="17"/>
        </w:numPr>
        <w:autoSpaceDE w:val="0"/>
        <w:autoSpaceDN w:val="0"/>
        <w:adjustRightInd w:val="0"/>
        <w:spacing w:line="240" w:lineRule="auto"/>
        <w:ind w:left="2880" w:hanging="720"/>
        <w:rPr>
          <w:rFonts w:cs="TimesNewRomanPS"/>
          <w:b/>
          <w:sz w:val="24"/>
        </w:rPr>
      </w:pPr>
      <w:r w:rsidRPr="00DB68B7">
        <w:rPr>
          <w:rFonts w:cs="TimesNewRomanPS"/>
          <w:sz w:val="24"/>
        </w:rPr>
        <w:t xml:space="preserve">As the stereotypes of aging reveal, most </w:t>
      </w:r>
      <w:r w:rsidRPr="00DB68B7">
        <w:rPr>
          <w:rFonts w:cs="TimesNewRomanPS"/>
          <w:b/>
          <w:sz w:val="24"/>
        </w:rPr>
        <w:t xml:space="preserve">people are noticing the losses more than the gains. </w:t>
      </w:r>
    </w:p>
    <w:p w:rsidR="008C006F" w:rsidRDefault="008C006F" w:rsidP="006D3744">
      <w:pPr>
        <w:pStyle w:val="ListParagraph"/>
        <w:numPr>
          <w:ilvl w:val="4"/>
          <w:numId w:val="17"/>
        </w:numPr>
        <w:autoSpaceDE w:val="0"/>
        <w:autoSpaceDN w:val="0"/>
        <w:adjustRightInd w:val="0"/>
        <w:spacing w:line="240" w:lineRule="auto"/>
        <w:ind w:left="3600" w:hanging="720"/>
        <w:rPr>
          <w:rFonts w:cs="TimesNewRomanPS"/>
          <w:sz w:val="24"/>
        </w:rPr>
      </w:pPr>
      <w:r>
        <w:rPr>
          <w:rFonts w:cs="TimesNewRomanPS"/>
          <w:b/>
          <w:sz w:val="24"/>
        </w:rPr>
        <w:t>L</w:t>
      </w:r>
      <w:r w:rsidRPr="00DB68B7">
        <w:rPr>
          <w:rFonts w:cs="TimesNewRomanPS"/>
          <w:b/>
          <w:sz w:val="24"/>
        </w:rPr>
        <w:t>osses</w:t>
      </w:r>
      <w:r>
        <w:rPr>
          <w:rFonts w:cs="TimesNewRomanPS"/>
          <w:sz w:val="24"/>
        </w:rPr>
        <w:t>-</w:t>
      </w:r>
      <w:r w:rsidRPr="00DB68B7">
        <w:rPr>
          <w:rFonts w:cs="TimesNewRomanPS"/>
          <w:sz w:val="24"/>
        </w:rPr>
        <w:t xml:space="preserve">psychologists have generally focused on </w:t>
      </w:r>
      <w:r>
        <w:rPr>
          <w:rFonts w:cs="TimesNewRomanPS"/>
          <w:sz w:val="24"/>
        </w:rPr>
        <w:t>changes in:</w:t>
      </w:r>
    </w:p>
    <w:p w:rsidR="008C006F" w:rsidRDefault="008C006F" w:rsidP="006D3744">
      <w:pPr>
        <w:pStyle w:val="ListParagraph"/>
        <w:numPr>
          <w:ilvl w:val="5"/>
          <w:numId w:val="17"/>
        </w:numPr>
        <w:autoSpaceDE w:val="0"/>
        <w:autoSpaceDN w:val="0"/>
        <w:adjustRightInd w:val="0"/>
        <w:spacing w:line="240" w:lineRule="auto"/>
        <w:rPr>
          <w:rFonts w:cs="TimesNewRomanPS"/>
          <w:sz w:val="24"/>
        </w:rPr>
      </w:pPr>
      <w:r>
        <w:rPr>
          <w:rFonts w:cs="TimesNewRomanPS"/>
          <w:sz w:val="24"/>
        </w:rPr>
        <w:t>P</w:t>
      </w:r>
      <w:r w:rsidRPr="00DB68B7">
        <w:rPr>
          <w:rFonts w:cs="TimesNewRomanPS"/>
          <w:sz w:val="24"/>
        </w:rPr>
        <w:t>hysical health</w:t>
      </w:r>
    </w:p>
    <w:p w:rsidR="008C006F" w:rsidRDefault="008C006F" w:rsidP="006D3744">
      <w:pPr>
        <w:pStyle w:val="ListParagraph"/>
        <w:numPr>
          <w:ilvl w:val="5"/>
          <w:numId w:val="17"/>
        </w:numPr>
        <w:autoSpaceDE w:val="0"/>
        <w:autoSpaceDN w:val="0"/>
        <w:adjustRightInd w:val="0"/>
        <w:spacing w:line="240" w:lineRule="auto"/>
        <w:rPr>
          <w:rFonts w:cs="TimesNewRomanPS"/>
          <w:sz w:val="24"/>
        </w:rPr>
      </w:pPr>
      <w:r>
        <w:rPr>
          <w:rFonts w:cs="TimesNewRomanPS"/>
          <w:sz w:val="24"/>
        </w:rPr>
        <w:t>C</w:t>
      </w:r>
      <w:r w:rsidRPr="00DB68B7">
        <w:rPr>
          <w:rFonts w:cs="TimesNewRomanPS"/>
          <w:sz w:val="24"/>
        </w:rPr>
        <w:t>ognitive functioning</w:t>
      </w:r>
    </w:p>
    <w:p w:rsidR="008C006F" w:rsidRDefault="008C006F" w:rsidP="006D3744">
      <w:pPr>
        <w:pStyle w:val="ListParagraph"/>
        <w:numPr>
          <w:ilvl w:val="5"/>
          <w:numId w:val="17"/>
        </w:numPr>
        <w:autoSpaceDE w:val="0"/>
        <w:autoSpaceDN w:val="0"/>
        <w:adjustRightInd w:val="0"/>
        <w:spacing w:line="240" w:lineRule="auto"/>
        <w:rPr>
          <w:rFonts w:cs="TimesNewRomanPS"/>
          <w:sz w:val="24"/>
        </w:rPr>
      </w:pPr>
      <w:r>
        <w:rPr>
          <w:rFonts w:cs="TimesNewRomanPS"/>
          <w:sz w:val="24"/>
        </w:rPr>
        <w:t>I</w:t>
      </w:r>
      <w:r w:rsidRPr="00DB68B7">
        <w:rPr>
          <w:rFonts w:cs="TimesNewRomanPS"/>
          <w:sz w:val="24"/>
        </w:rPr>
        <w:t>ssues related to changing social and work situations</w:t>
      </w:r>
    </w:p>
    <w:p w:rsidR="008C006F" w:rsidRDefault="008C006F" w:rsidP="006D3744">
      <w:pPr>
        <w:pStyle w:val="ListParagraph"/>
        <w:numPr>
          <w:ilvl w:val="4"/>
          <w:numId w:val="17"/>
        </w:numPr>
        <w:autoSpaceDE w:val="0"/>
        <w:autoSpaceDN w:val="0"/>
        <w:adjustRightInd w:val="0"/>
        <w:spacing w:line="240" w:lineRule="auto"/>
        <w:rPr>
          <w:rFonts w:cs="TimesNewRomanPS"/>
          <w:sz w:val="24"/>
        </w:rPr>
      </w:pPr>
      <w:r>
        <w:rPr>
          <w:rFonts w:cs="TimesNewRomanPS"/>
          <w:b/>
          <w:sz w:val="24"/>
        </w:rPr>
        <w:t>G</w:t>
      </w:r>
      <w:r w:rsidRPr="00DB68B7">
        <w:rPr>
          <w:rFonts w:cs="TimesNewRomanPS"/>
          <w:b/>
          <w:sz w:val="24"/>
        </w:rPr>
        <w:t>ains</w:t>
      </w:r>
      <w:r w:rsidRPr="00DB68B7">
        <w:rPr>
          <w:rFonts w:cs="TimesNewRomanPS"/>
          <w:sz w:val="24"/>
        </w:rPr>
        <w:t xml:space="preserve"> </w:t>
      </w:r>
      <w:r>
        <w:rPr>
          <w:rFonts w:cs="TimesNewRomanPS"/>
          <w:sz w:val="24"/>
        </w:rPr>
        <w:t>a</w:t>
      </w:r>
      <w:r w:rsidRPr="00DB68B7">
        <w:rPr>
          <w:rFonts w:cs="TimesNewRomanPS"/>
          <w:sz w:val="24"/>
        </w:rPr>
        <w:t xml:space="preserve">re the ways </w:t>
      </w:r>
      <w:r>
        <w:rPr>
          <w:rFonts w:cs="TimesNewRomanPS"/>
          <w:sz w:val="24"/>
        </w:rPr>
        <w:t xml:space="preserve">older </w:t>
      </w:r>
      <w:r w:rsidRPr="00DB68B7">
        <w:rPr>
          <w:rFonts w:cs="TimesNewRomanPS"/>
          <w:sz w:val="24"/>
        </w:rPr>
        <w:t>individuals</w:t>
      </w:r>
      <w:r>
        <w:rPr>
          <w:rFonts w:cs="TimesNewRomanPS"/>
          <w:sz w:val="24"/>
        </w:rPr>
        <w:t>:</w:t>
      </w:r>
      <w:r w:rsidRPr="00DB68B7">
        <w:rPr>
          <w:rFonts w:cs="TimesNewRomanPS"/>
          <w:sz w:val="24"/>
        </w:rPr>
        <w:t xml:space="preserve"> </w:t>
      </w:r>
    </w:p>
    <w:p w:rsidR="008C006F" w:rsidRDefault="008C006F" w:rsidP="006D3744">
      <w:pPr>
        <w:pStyle w:val="ListParagraph"/>
        <w:numPr>
          <w:ilvl w:val="5"/>
          <w:numId w:val="17"/>
        </w:numPr>
        <w:autoSpaceDE w:val="0"/>
        <w:autoSpaceDN w:val="0"/>
        <w:adjustRightInd w:val="0"/>
        <w:spacing w:line="240" w:lineRule="auto"/>
        <w:ind w:left="4320" w:hanging="720"/>
        <w:rPr>
          <w:rFonts w:cs="TimesNewRomanPS"/>
          <w:sz w:val="24"/>
        </w:rPr>
      </w:pPr>
      <w:r>
        <w:rPr>
          <w:rFonts w:cs="TimesNewRomanPS"/>
          <w:sz w:val="24"/>
        </w:rPr>
        <w:t xml:space="preserve">Learn </w:t>
      </w:r>
      <w:r w:rsidRPr="00DB68B7">
        <w:rPr>
          <w:rFonts w:cs="TimesNewRomanPS"/>
          <w:sz w:val="24"/>
        </w:rPr>
        <w:t xml:space="preserve">to regulate their emotions (Consedine, Magal, &amp; Conway, 2004) </w:t>
      </w:r>
    </w:p>
    <w:p w:rsidR="008C006F" w:rsidRDefault="008C006F" w:rsidP="006D3744">
      <w:pPr>
        <w:pStyle w:val="ListParagraph"/>
        <w:numPr>
          <w:ilvl w:val="5"/>
          <w:numId w:val="17"/>
        </w:numPr>
        <w:autoSpaceDE w:val="0"/>
        <w:autoSpaceDN w:val="0"/>
        <w:adjustRightInd w:val="0"/>
        <w:spacing w:line="240" w:lineRule="auto"/>
        <w:rPr>
          <w:rFonts w:cs="TimesNewRomanPS"/>
          <w:sz w:val="24"/>
        </w:rPr>
      </w:pPr>
      <w:r>
        <w:rPr>
          <w:rFonts w:cs="TimesNewRomanPS"/>
          <w:sz w:val="24"/>
        </w:rPr>
        <w:t>Learn to maintain composure</w:t>
      </w:r>
    </w:p>
    <w:p w:rsidR="008C006F" w:rsidRDefault="008C006F" w:rsidP="006D3744">
      <w:pPr>
        <w:pStyle w:val="ListParagraph"/>
        <w:numPr>
          <w:ilvl w:val="5"/>
          <w:numId w:val="17"/>
        </w:numPr>
        <w:autoSpaceDE w:val="0"/>
        <w:autoSpaceDN w:val="0"/>
        <w:adjustRightInd w:val="0"/>
        <w:spacing w:line="240" w:lineRule="auto"/>
        <w:ind w:left="4320" w:hanging="720"/>
        <w:rPr>
          <w:rFonts w:cs="TimesNewRomanPS"/>
          <w:sz w:val="24"/>
        </w:rPr>
      </w:pPr>
      <w:r>
        <w:rPr>
          <w:rFonts w:cs="TimesNewRomanPS"/>
          <w:sz w:val="24"/>
        </w:rPr>
        <w:t xml:space="preserve">begin to experience </w:t>
      </w:r>
      <w:r w:rsidRPr="00DB68B7">
        <w:rPr>
          <w:rFonts w:cs="TimesNewRomanPS"/>
          <w:sz w:val="24"/>
        </w:rPr>
        <w:t xml:space="preserve">increases in wisdom, maturity (Wentrua &amp; Brandtstadter, 2003), problem-solving ability (Baltes et al., 1999), and life satisfaction </w:t>
      </w:r>
    </w:p>
    <w:p w:rsidR="008C006F" w:rsidRDefault="008C006F" w:rsidP="006D3744">
      <w:pPr>
        <w:pStyle w:val="ListParagraph"/>
        <w:numPr>
          <w:ilvl w:val="5"/>
          <w:numId w:val="17"/>
        </w:numPr>
        <w:autoSpaceDE w:val="0"/>
        <w:autoSpaceDN w:val="0"/>
        <w:adjustRightInd w:val="0"/>
        <w:spacing w:line="240" w:lineRule="auto"/>
        <w:ind w:left="4320" w:hanging="720"/>
        <w:rPr>
          <w:rFonts w:cs="TimesNewRomanPS"/>
          <w:sz w:val="24"/>
        </w:rPr>
      </w:pPr>
      <w:r>
        <w:rPr>
          <w:rFonts w:cs="TimesNewRomanPS"/>
          <w:sz w:val="24"/>
        </w:rPr>
        <w:t xml:space="preserve">Begin to experience </w:t>
      </w:r>
      <w:r w:rsidRPr="00DB68B7">
        <w:rPr>
          <w:rFonts w:cs="TimesNewRomanPS"/>
          <w:sz w:val="24"/>
        </w:rPr>
        <w:t xml:space="preserve">higher levels of life satisfaction than young and middle-aged adults </w:t>
      </w:r>
    </w:p>
    <w:p w:rsidR="008C006F" w:rsidRDefault="008C006F" w:rsidP="006D3744">
      <w:pPr>
        <w:pStyle w:val="ListParagraph"/>
        <w:numPr>
          <w:ilvl w:val="3"/>
          <w:numId w:val="17"/>
        </w:numPr>
        <w:autoSpaceDE w:val="0"/>
        <w:autoSpaceDN w:val="0"/>
        <w:adjustRightInd w:val="0"/>
        <w:spacing w:line="240" w:lineRule="auto"/>
        <w:ind w:left="2880" w:hanging="720"/>
        <w:rPr>
          <w:rFonts w:cs="TimesNewRomanPS"/>
          <w:sz w:val="24"/>
        </w:rPr>
      </w:pPr>
      <w:r w:rsidRPr="00DB68B7">
        <w:rPr>
          <w:rFonts w:cs="TimesNewRomanPS"/>
          <w:sz w:val="24"/>
        </w:rPr>
        <w:t>The Ame</w:t>
      </w:r>
      <w:r>
        <w:rPr>
          <w:rFonts w:cs="TimesNewRomanPS"/>
          <w:sz w:val="24"/>
        </w:rPr>
        <w:t>rican Psychological Association’s</w:t>
      </w:r>
      <w:r w:rsidRPr="00DB68B7">
        <w:rPr>
          <w:rFonts w:cs="TimesNewRomanPS"/>
          <w:sz w:val="24"/>
        </w:rPr>
        <w:t xml:space="preserve"> </w:t>
      </w:r>
      <w:r w:rsidRPr="00DB68B7">
        <w:rPr>
          <w:rFonts w:cs="TimesNewRomanPS-Italic"/>
          <w:i/>
          <w:iCs/>
          <w:sz w:val="24"/>
        </w:rPr>
        <w:t xml:space="preserve">Guidelines for Psychological Practice with Older Adults </w:t>
      </w:r>
      <w:r w:rsidRPr="00DB68B7">
        <w:rPr>
          <w:rFonts w:cs="TimesNewRomanPS"/>
          <w:sz w:val="24"/>
        </w:rPr>
        <w:t xml:space="preserve">details 20 guidelines that fall into six basic categories. </w:t>
      </w:r>
    </w:p>
    <w:p w:rsidR="008C006F" w:rsidRDefault="008C006F" w:rsidP="006D3744">
      <w:pPr>
        <w:pStyle w:val="ListParagraph"/>
        <w:numPr>
          <w:ilvl w:val="4"/>
          <w:numId w:val="17"/>
        </w:numPr>
        <w:autoSpaceDE w:val="0"/>
        <w:autoSpaceDN w:val="0"/>
        <w:adjustRightInd w:val="0"/>
        <w:spacing w:line="240" w:lineRule="auto"/>
        <w:ind w:left="3600" w:hanging="720"/>
        <w:rPr>
          <w:rFonts w:cs="TimesNewRomanPS"/>
          <w:sz w:val="24"/>
        </w:rPr>
      </w:pPr>
      <w:r>
        <w:rPr>
          <w:rFonts w:cs="TimesNewRomanPS"/>
          <w:sz w:val="24"/>
        </w:rPr>
        <w:t>A</w:t>
      </w:r>
      <w:r w:rsidRPr="00CD27C4">
        <w:rPr>
          <w:rFonts w:cs="TimesNewRomanPS"/>
          <w:sz w:val="24"/>
        </w:rPr>
        <w:t xml:space="preserve">wareness of </w:t>
      </w:r>
      <w:r w:rsidRPr="00CD27C4">
        <w:rPr>
          <w:rFonts w:cs="TimesNewRomanPS"/>
          <w:b/>
          <w:sz w:val="24"/>
        </w:rPr>
        <w:t>one’s personal attitudes toward aging</w:t>
      </w:r>
    </w:p>
    <w:p w:rsidR="008C006F" w:rsidRPr="00CD27C4" w:rsidRDefault="008C006F" w:rsidP="006D3744">
      <w:pPr>
        <w:pStyle w:val="ListParagraph"/>
        <w:numPr>
          <w:ilvl w:val="4"/>
          <w:numId w:val="17"/>
        </w:numPr>
        <w:autoSpaceDE w:val="0"/>
        <w:autoSpaceDN w:val="0"/>
        <w:adjustRightInd w:val="0"/>
        <w:spacing w:line="240" w:lineRule="auto"/>
        <w:ind w:left="3600" w:hanging="720"/>
        <w:rPr>
          <w:rFonts w:cs="TimesNewRomanPS"/>
          <w:sz w:val="24"/>
        </w:rPr>
      </w:pPr>
      <w:r>
        <w:rPr>
          <w:rFonts w:cs="TimesNewRomanPS"/>
          <w:sz w:val="24"/>
        </w:rPr>
        <w:t>G</w:t>
      </w:r>
      <w:r w:rsidRPr="00CD27C4">
        <w:rPr>
          <w:rFonts w:cs="TimesNewRomanPS"/>
          <w:sz w:val="24"/>
        </w:rPr>
        <w:t xml:space="preserve">eneral </w:t>
      </w:r>
      <w:r w:rsidRPr="00CD27C4">
        <w:rPr>
          <w:rFonts w:cs="TimesNewRomanPS"/>
          <w:b/>
          <w:sz w:val="24"/>
        </w:rPr>
        <w:t>knowledge of diversity and environmental issues</w:t>
      </w:r>
      <w:r w:rsidRPr="00CD27C4">
        <w:rPr>
          <w:rFonts w:cs="TimesNewRomanPS"/>
          <w:sz w:val="24"/>
        </w:rPr>
        <w:t>, such as circumstances related to gender, sexual orientation, ethnicity, and socioeconomic status</w:t>
      </w:r>
    </w:p>
    <w:p w:rsidR="008C006F" w:rsidRDefault="008C006F" w:rsidP="006D3744">
      <w:pPr>
        <w:pStyle w:val="ListParagraph"/>
        <w:numPr>
          <w:ilvl w:val="4"/>
          <w:numId w:val="17"/>
        </w:numPr>
        <w:autoSpaceDE w:val="0"/>
        <w:autoSpaceDN w:val="0"/>
        <w:adjustRightInd w:val="0"/>
        <w:spacing w:line="240" w:lineRule="auto"/>
        <w:ind w:left="3600" w:hanging="720"/>
        <w:rPr>
          <w:rFonts w:cs="TimesNewRomanPS"/>
          <w:sz w:val="24"/>
        </w:rPr>
      </w:pPr>
      <w:r>
        <w:rPr>
          <w:rFonts w:cs="TimesNewRomanPS"/>
          <w:sz w:val="24"/>
        </w:rPr>
        <w:t>S</w:t>
      </w:r>
      <w:r w:rsidRPr="00CD27C4">
        <w:rPr>
          <w:rFonts w:cs="TimesNewRomanPS"/>
          <w:sz w:val="24"/>
        </w:rPr>
        <w:t xml:space="preserve">pecific knowledge regarding </w:t>
      </w:r>
      <w:r w:rsidRPr="00CD27C4">
        <w:rPr>
          <w:rFonts w:cs="TimesNewRomanPS"/>
          <w:b/>
          <w:sz w:val="24"/>
        </w:rPr>
        <w:t>aging-related clinical</w:t>
      </w:r>
      <w:r w:rsidRPr="00CD27C4">
        <w:rPr>
          <w:rFonts w:cs="TimesNewRomanPS"/>
          <w:sz w:val="24"/>
        </w:rPr>
        <w:t xml:space="preserve"> issues</w:t>
      </w:r>
    </w:p>
    <w:p w:rsidR="008C006F" w:rsidRDefault="008C006F" w:rsidP="006D3744">
      <w:pPr>
        <w:pStyle w:val="ListParagraph"/>
        <w:numPr>
          <w:ilvl w:val="4"/>
          <w:numId w:val="17"/>
        </w:numPr>
        <w:autoSpaceDE w:val="0"/>
        <w:autoSpaceDN w:val="0"/>
        <w:adjustRightInd w:val="0"/>
        <w:spacing w:line="240" w:lineRule="auto"/>
        <w:ind w:left="3600" w:hanging="720"/>
        <w:rPr>
          <w:rFonts w:cs="TimesNewRomanPS"/>
          <w:sz w:val="24"/>
        </w:rPr>
      </w:pPr>
      <w:r w:rsidRPr="00CD27C4">
        <w:rPr>
          <w:rFonts w:cs="TimesNewRomanPS"/>
          <w:sz w:val="24"/>
        </w:rPr>
        <w:t xml:space="preserve">awareness of </w:t>
      </w:r>
      <w:r w:rsidRPr="00CD27C4">
        <w:rPr>
          <w:rFonts w:cs="TimesNewRomanPS"/>
          <w:b/>
          <w:sz w:val="24"/>
        </w:rPr>
        <w:t>the best ways to test and assess the functioning</w:t>
      </w:r>
      <w:r w:rsidRPr="00CD27C4">
        <w:rPr>
          <w:rFonts w:cs="TimesNewRomanPS"/>
          <w:sz w:val="24"/>
        </w:rPr>
        <w:t xml:space="preserve"> of older adults</w:t>
      </w:r>
    </w:p>
    <w:p w:rsidR="008C006F" w:rsidRPr="004E7433" w:rsidRDefault="008C006F" w:rsidP="004E7433">
      <w:pPr>
        <w:pStyle w:val="ListParagraph"/>
        <w:numPr>
          <w:ilvl w:val="4"/>
          <w:numId w:val="17"/>
        </w:numPr>
        <w:autoSpaceDE w:val="0"/>
        <w:autoSpaceDN w:val="0"/>
        <w:adjustRightInd w:val="0"/>
        <w:spacing w:line="240" w:lineRule="auto"/>
        <w:ind w:left="3600" w:hanging="720"/>
        <w:rPr>
          <w:rFonts w:cs="TimesNewRomanPS"/>
          <w:sz w:val="24"/>
        </w:rPr>
      </w:pPr>
      <w:r w:rsidRPr="004E7433">
        <w:rPr>
          <w:rFonts w:cs="TimesNewRomanPS"/>
          <w:sz w:val="24"/>
        </w:rPr>
        <w:t xml:space="preserve">Awareness of the </w:t>
      </w:r>
      <w:r w:rsidRPr="004E7433">
        <w:rPr>
          <w:rFonts w:cs="TimesNewRomanPS"/>
          <w:b/>
          <w:sz w:val="24"/>
        </w:rPr>
        <w:t>best types of interventions and therapies</w:t>
      </w:r>
      <w:r w:rsidRPr="004E7433">
        <w:rPr>
          <w:rFonts w:cs="TimesNewRomanPS"/>
          <w:sz w:val="24"/>
        </w:rPr>
        <w:t xml:space="preserve">; and </w:t>
      </w:r>
      <w:r>
        <w:rPr>
          <w:rFonts w:cs="TimesNewRomanPS"/>
          <w:sz w:val="24"/>
        </w:rPr>
        <w:t xml:space="preserve"> to </w:t>
      </w:r>
      <w:r>
        <w:rPr>
          <w:rFonts w:cs="TimesNewRomanPS"/>
          <w:b/>
          <w:sz w:val="24"/>
        </w:rPr>
        <w:t>engage in continuing education</w:t>
      </w:r>
      <w:r>
        <w:rPr>
          <w:rFonts w:cs="TimesNewRomanPS"/>
          <w:sz w:val="24"/>
        </w:rPr>
        <w:t xml:space="preserve"> in these areas (APA, 2004)</w:t>
      </w:r>
    </w:p>
    <w:p w:rsidR="008C006F" w:rsidRPr="004E7433" w:rsidRDefault="008C006F" w:rsidP="006D3744">
      <w:pPr>
        <w:pStyle w:val="ListParagraph"/>
        <w:numPr>
          <w:ilvl w:val="1"/>
          <w:numId w:val="17"/>
        </w:numPr>
        <w:autoSpaceDE w:val="0"/>
        <w:autoSpaceDN w:val="0"/>
        <w:adjustRightInd w:val="0"/>
        <w:spacing w:line="240" w:lineRule="auto"/>
        <w:rPr>
          <w:rFonts w:ascii="Cambria" w:hAnsi="Cambria" w:cs="TimesNewRomanPS"/>
          <w:b/>
          <w:sz w:val="26"/>
          <w:szCs w:val="26"/>
        </w:rPr>
      </w:pPr>
      <w:r w:rsidRPr="006578CB">
        <w:rPr>
          <w:rFonts w:ascii="Cambria" w:hAnsi="Cambria"/>
          <w:b/>
          <w:sz w:val="26"/>
          <w:szCs w:val="26"/>
        </w:rPr>
        <w:t>Gender</w:t>
      </w:r>
    </w:p>
    <w:p w:rsidR="008C006F" w:rsidRPr="00AE1877"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
          <w:b/>
          <w:sz w:val="24"/>
        </w:rPr>
      </w:pPr>
      <w:r w:rsidRPr="00930304">
        <w:rPr>
          <w:rFonts w:cs="TimesNewRomanPS"/>
          <w:sz w:val="24"/>
        </w:rPr>
        <w:t>The area of gender differences is highly controversial and complex, including the comparisons of masculine and feminine gender identities, gender roles, and gender role stereotypes as they relate to aging, social and political roles, and performance in numerous areas of life.</w:t>
      </w:r>
    </w:p>
    <w:p w:rsidR="008C006F" w:rsidRPr="00AE1877"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
          <w:b/>
          <w:sz w:val="24"/>
        </w:rPr>
      </w:pPr>
      <w:r w:rsidRPr="00AE1877">
        <w:rPr>
          <w:rFonts w:cs="TimesNewRomanPS-Italic"/>
          <w:b/>
          <w:i/>
          <w:iCs/>
          <w:sz w:val="24"/>
        </w:rPr>
        <w:t>Sex</w:t>
      </w:r>
      <w:r w:rsidRPr="00AE1877">
        <w:rPr>
          <w:rFonts w:cs="TimesNewRomanPS-Italic"/>
          <w:iCs/>
          <w:sz w:val="24"/>
        </w:rPr>
        <w:t xml:space="preserve"> refers</w:t>
      </w:r>
      <w:r w:rsidRPr="00AE1877">
        <w:rPr>
          <w:rFonts w:cs="TimesNewRomanPS"/>
          <w:sz w:val="24"/>
        </w:rPr>
        <w:t xml:space="preserve"> to biological characteristics and processes</w:t>
      </w:r>
      <w:r>
        <w:rPr>
          <w:rFonts w:cs="TimesNewRomanPS"/>
          <w:sz w:val="24"/>
        </w:rPr>
        <w:t>.</w:t>
      </w:r>
    </w:p>
    <w:p w:rsidR="008C006F" w:rsidRPr="0094750C"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
          <w:b/>
          <w:sz w:val="24"/>
        </w:rPr>
      </w:pPr>
      <w:r>
        <w:rPr>
          <w:rFonts w:cs="TimesNewRomanPS-BoldItalic"/>
          <w:b/>
          <w:bCs/>
          <w:i/>
          <w:iCs/>
          <w:sz w:val="24"/>
        </w:rPr>
        <w:t>G</w:t>
      </w:r>
      <w:r w:rsidRPr="00AE1877">
        <w:rPr>
          <w:rFonts w:cs="TimesNewRomanPS-BoldItalic"/>
          <w:b/>
          <w:bCs/>
          <w:i/>
          <w:iCs/>
          <w:sz w:val="24"/>
        </w:rPr>
        <w:t xml:space="preserve">ender </w:t>
      </w:r>
      <w:r w:rsidRPr="00AE1877">
        <w:rPr>
          <w:rFonts w:cs="TimesNewRomanPS"/>
          <w:sz w:val="24"/>
        </w:rPr>
        <w:t xml:space="preserve">refers to one’s personal identity and </w:t>
      </w:r>
      <w:r>
        <w:rPr>
          <w:rFonts w:cs="TimesNewRomanPS"/>
          <w:sz w:val="24"/>
        </w:rPr>
        <w:t>its social reflection</w:t>
      </w:r>
      <w:r w:rsidRPr="00AE1877">
        <w:rPr>
          <w:rFonts w:cs="TimesNewRomanPS"/>
          <w:sz w:val="24"/>
        </w:rPr>
        <w:t xml:space="preserve"> in attitudes and behaviors (Sinnott &amp; Shifren, 2001)</w:t>
      </w:r>
      <w:r>
        <w:rPr>
          <w:rFonts w:cs="TimesNewRomanPS"/>
          <w:sz w:val="24"/>
        </w:rPr>
        <w:t>.</w:t>
      </w:r>
    </w:p>
    <w:p w:rsidR="008C006F"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
          <w:b/>
          <w:sz w:val="24"/>
        </w:rPr>
      </w:pPr>
      <w:r w:rsidRPr="0094750C">
        <w:rPr>
          <w:rFonts w:cs="TimesNewRomanPS"/>
          <w:sz w:val="24"/>
        </w:rPr>
        <w:t>One of the standard findings in gender studies is that while data analysis shows differences between females and males, analysis also shows a great deal of overlap between the groups and much more variation within each gender group (Sinnott &amp; Shifren, 2001)</w:t>
      </w:r>
      <w:r>
        <w:rPr>
          <w:rFonts w:cs="TimesNewRomanPS"/>
          <w:sz w:val="24"/>
        </w:rPr>
        <w:t>.</w:t>
      </w:r>
    </w:p>
    <w:p w:rsidR="008C006F" w:rsidRPr="00573E3C"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573E3C">
        <w:rPr>
          <w:rFonts w:cs="TimesNewRomanPS"/>
          <w:sz w:val="24"/>
        </w:rPr>
        <w:t>Some argue that there is more overlap between genders than differences, and continuing to focus on the differences gives the public and the media a false impression.</w:t>
      </w:r>
    </w:p>
    <w:p w:rsidR="008C006F" w:rsidRPr="0094750C" w:rsidRDefault="008C006F" w:rsidP="006D3744">
      <w:pPr>
        <w:pStyle w:val="ListParagraph"/>
        <w:numPr>
          <w:ilvl w:val="3"/>
          <w:numId w:val="17"/>
        </w:numPr>
        <w:autoSpaceDE w:val="0"/>
        <w:autoSpaceDN w:val="0"/>
        <w:adjustRightInd w:val="0"/>
        <w:spacing w:line="240" w:lineRule="auto"/>
        <w:ind w:left="2880" w:hanging="720"/>
        <w:rPr>
          <w:rFonts w:ascii="Cambria" w:hAnsi="Cambria" w:cs="TimesNewRomanPS"/>
          <w:b/>
          <w:sz w:val="24"/>
        </w:rPr>
      </w:pPr>
      <w:r>
        <w:rPr>
          <w:rFonts w:cs="TimesNewRomanPS"/>
          <w:sz w:val="24"/>
        </w:rPr>
        <w:t>M</w:t>
      </w:r>
      <w:r w:rsidRPr="0094750C">
        <w:rPr>
          <w:rFonts w:cs="TimesNewRomanPS"/>
          <w:sz w:val="24"/>
        </w:rPr>
        <w:t xml:space="preserve">en can </w:t>
      </w:r>
      <w:r w:rsidRPr="0094750C">
        <w:rPr>
          <w:rFonts w:cs="TimesNewRomanPS"/>
          <w:i/>
          <w:sz w:val="24"/>
        </w:rPr>
        <w:t>vary dramatically</w:t>
      </w:r>
      <w:r w:rsidRPr="0094750C">
        <w:rPr>
          <w:rFonts w:cs="TimesNewRomanPS"/>
          <w:sz w:val="24"/>
        </w:rPr>
        <w:t xml:space="preserve"> when compared to other men, as do women when compared to other women. </w:t>
      </w:r>
    </w:p>
    <w:p w:rsidR="008C006F" w:rsidRDefault="008C006F" w:rsidP="006D3744">
      <w:pPr>
        <w:pStyle w:val="ListParagraph"/>
        <w:numPr>
          <w:ilvl w:val="3"/>
          <w:numId w:val="17"/>
        </w:numPr>
        <w:autoSpaceDE w:val="0"/>
        <w:autoSpaceDN w:val="0"/>
        <w:adjustRightInd w:val="0"/>
        <w:spacing w:line="240" w:lineRule="auto"/>
        <w:ind w:left="2880" w:hanging="720"/>
        <w:rPr>
          <w:rFonts w:ascii="Cambria" w:hAnsi="Cambria" w:cs="TimesNewRomanPS"/>
          <w:b/>
          <w:sz w:val="24"/>
        </w:rPr>
      </w:pPr>
      <w:r w:rsidRPr="0094750C">
        <w:rPr>
          <w:rFonts w:cs="TimesNewRomanPS"/>
          <w:sz w:val="24"/>
        </w:rPr>
        <w:t>Some believe that the best course of action to equalize opportunities for the genders is to stop comparing by gender and focus on human variation and individual differences (Baumeister, 1988).</w:t>
      </w:r>
    </w:p>
    <w:p w:rsidR="008C006F" w:rsidRDefault="008C006F" w:rsidP="006D3744">
      <w:pPr>
        <w:pStyle w:val="ListParagraph"/>
        <w:numPr>
          <w:ilvl w:val="3"/>
          <w:numId w:val="17"/>
        </w:numPr>
        <w:autoSpaceDE w:val="0"/>
        <w:autoSpaceDN w:val="0"/>
        <w:adjustRightInd w:val="0"/>
        <w:spacing w:line="240" w:lineRule="auto"/>
        <w:ind w:left="2880" w:hanging="720"/>
        <w:rPr>
          <w:rFonts w:ascii="Cambria" w:hAnsi="Cambria" w:cs="TimesNewRomanPS"/>
          <w:b/>
          <w:sz w:val="24"/>
        </w:rPr>
      </w:pPr>
      <w:r>
        <w:rPr>
          <w:rFonts w:cs="TimesNewRomanPS"/>
          <w:sz w:val="24"/>
        </w:rPr>
        <w:t>P</w:t>
      </w:r>
      <w:r w:rsidRPr="0094750C">
        <w:rPr>
          <w:rFonts w:cs="TimesNewRomanPS"/>
          <w:sz w:val="24"/>
        </w:rPr>
        <w:t xml:space="preserve">eople grow </w:t>
      </w:r>
      <w:r w:rsidRPr="0094750C">
        <w:rPr>
          <w:rFonts w:cs="TimesNewRomanPS"/>
          <w:sz w:val="24"/>
          <w:u w:val="single"/>
        </w:rPr>
        <w:t>more distinct</w:t>
      </w:r>
      <w:r w:rsidRPr="0094750C">
        <w:rPr>
          <w:rFonts w:cs="TimesNewRomanPS"/>
          <w:sz w:val="24"/>
        </w:rPr>
        <w:t xml:space="preserve"> rather than </w:t>
      </w:r>
      <w:r w:rsidRPr="0094750C">
        <w:rPr>
          <w:rFonts w:cs="TimesNewRomanPS"/>
          <w:i/>
          <w:sz w:val="24"/>
        </w:rPr>
        <w:t>similar</w:t>
      </w:r>
      <w:r w:rsidRPr="0094750C">
        <w:rPr>
          <w:rFonts w:cs="TimesNewRomanPS"/>
          <w:sz w:val="24"/>
        </w:rPr>
        <w:t xml:space="preserve"> with age (Consedine et al., 2004)</w:t>
      </w:r>
      <w:r>
        <w:rPr>
          <w:rFonts w:cs="TimesNewRomanPS"/>
          <w:sz w:val="24"/>
        </w:rPr>
        <w:t>.</w:t>
      </w:r>
    </w:p>
    <w:p w:rsidR="008C006F" w:rsidRPr="0043718A" w:rsidRDefault="008C006F" w:rsidP="006D3744">
      <w:pPr>
        <w:pStyle w:val="ListParagraph"/>
        <w:numPr>
          <w:ilvl w:val="3"/>
          <w:numId w:val="17"/>
        </w:numPr>
        <w:autoSpaceDE w:val="0"/>
        <w:autoSpaceDN w:val="0"/>
        <w:adjustRightInd w:val="0"/>
        <w:spacing w:line="240" w:lineRule="auto"/>
        <w:ind w:left="2880" w:hanging="720"/>
        <w:rPr>
          <w:rFonts w:ascii="Cambria" w:hAnsi="Cambria" w:cs="TimesNewRomanPS"/>
          <w:b/>
          <w:sz w:val="24"/>
        </w:rPr>
      </w:pPr>
      <w:r w:rsidRPr="0043718A">
        <w:rPr>
          <w:rFonts w:cs="TimesNewRomanPS"/>
          <w:sz w:val="24"/>
        </w:rPr>
        <w:t>The area of gender differences is highly controversial and complex, including the comparisons of masculine and feminine gender identities, gender roles, and gender role stereotypes as they relate to aging, social and political roles, and performance in numerous areas of life.</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573E3C">
        <w:rPr>
          <w:rFonts w:cs="TimesNewRomanPS"/>
          <w:sz w:val="24"/>
        </w:rPr>
        <w:t>Sensitivity to gender as a source of individual differences requires careful attention to</w:t>
      </w:r>
      <w:r>
        <w:rPr>
          <w:rFonts w:cs="TimesNewRomanPS"/>
          <w:sz w:val="24"/>
        </w:rPr>
        <w:t xml:space="preserve"> </w:t>
      </w:r>
      <w:r w:rsidRPr="00573E3C">
        <w:rPr>
          <w:rFonts w:cs="TimesNewRomanPS"/>
          <w:b/>
          <w:sz w:val="24"/>
        </w:rPr>
        <w:t>how gender is being measured and categorized</w:t>
      </w:r>
      <w:r w:rsidRPr="00573E3C">
        <w:rPr>
          <w:rFonts w:cs="TimesNewRomanPS"/>
          <w:sz w:val="24"/>
        </w:rPr>
        <w:t>.</w:t>
      </w:r>
    </w:p>
    <w:p w:rsidR="008C006F" w:rsidRDefault="008C006F" w:rsidP="000E4DBF">
      <w:pPr>
        <w:pStyle w:val="ListParagraph"/>
        <w:numPr>
          <w:ilvl w:val="2"/>
          <w:numId w:val="17"/>
        </w:numPr>
        <w:autoSpaceDE w:val="0"/>
        <w:autoSpaceDN w:val="0"/>
        <w:adjustRightInd w:val="0"/>
        <w:spacing w:line="240" w:lineRule="auto"/>
        <w:ind w:left="2160" w:hanging="720"/>
        <w:rPr>
          <w:rFonts w:cs="TimesNewRomanPS"/>
          <w:sz w:val="24"/>
        </w:rPr>
      </w:pPr>
      <w:r w:rsidRPr="00573E3C">
        <w:rPr>
          <w:rFonts w:cs="TimesNewRomanPS"/>
          <w:sz w:val="24"/>
        </w:rPr>
        <w:t>There are many variations of feminism, such as radical feminists, who seek to expose large-scale oppression based on gender.</w:t>
      </w:r>
    </w:p>
    <w:p w:rsidR="008C006F" w:rsidRDefault="008C006F">
      <w:pPr>
        <w:pStyle w:val="ListParagraph"/>
        <w:autoSpaceDE w:val="0"/>
        <w:autoSpaceDN w:val="0"/>
        <w:adjustRightInd w:val="0"/>
        <w:spacing w:line="240" w:lineRule="auto"/>
        <w:ind w:left="2160"/>
        <w:rPr>
          <w:rFonts w:cs="TimesNewRomanPS"/>
          <w:sz w:val="24"/>
        </w:rPr>
      </w:pPr>
    </w:p>
    <w:p w:rsidR="008C006F" w:rsidRPr="004E7433" w:rsidRDefault="008C006F" w:rsidP="006D3744">
      <w:pPr>
        <w:pStyle w:val="ListParagraph"/>
        <w:numPr>
          <w:ilvl w:val="1"/>
          <w:numId w:val="17"/>
        </w:numPr>
        <w:autoSpaceDE w:val="0"/>
        <w:autoSpaceDN w:val="0"/>
        <w:adjustRightInd w:val="0"/>
        <w:spacing w:line="240" w:lineRule="auto"/>
        <w:rPr>
          <w:rFonts w:ascii="Cambria" w:hAnsi="Cambria" w:cs="TimesNewRomanPS-Bold"/>
          <w:b/>
          <w:bCs/>
          <w:sz w:val="26"/>
          <w:szCs w:val="26"/>
        </w:rPr>
      </w:pPr>
      <w:r w:rsidRPr="006578CB">
        <w:rPr>
          <w:rFonts w:ascii="Cambria" w:hAnsi="Cambria" w:cs="TimesNewRomanPS-Bold"/>
          <w:b/>
          <w:bCs/>
          <w:sz w:val="26"/>
          <w:szCs w:val="26"/>
        </w:rPr>
        <w:t>Culture, Ethnicity, and Race in America</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FE6CEA">
        <w:rPr>
          <w:rFonts w:cs="TimesNewRomanPS"/>
          <w:sz w:val="24"/>
        </w:rPr>
        <w:t xml:space="preserve">When adopting a multicultural approach it is important to remember that individuals within minority categories, such as Hispanic Americans or Asian Americans, may trace their ethnic heritage to different parts of the world with unique customs, lifestyles, religions, and histories. </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FE6CEA">
        <w:rPr>
          <w:rFonts w:cs="TimesNewRomanPS"/>
          <w:sz w:val="24"/>
        </w:rPr>
        <w:t xml:space="preserve">Based on population estimates, the primary ethnic </w:t>
      </w:r>
      <w:r>
        <w:rPr>
          <w:rFonts w:cs="TimesNewRomanPS"/>
          <w:sz w:val="24"/>
        </w:rPr>
        <w:t>groups in the United States are:</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sidRPr="00FE6CEA">
        <w:rPr>
          <w:rFonts w:cs="TimesNewRomanPS"/>
          <w:sz w:val="24"/>
        </w:rPr>
        <w:t xml:space="preserve">Hispanic Americans </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sidRPr="00FE6CEA">
        <w:rPr>
          <w:rFonts w:cs="TimesNewRomanPS"/>
          <w:sz w:val="24"/>
        </w:rPr>
        <w:t xml:space="preserve">African Americans </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sidRPr="00FE6CEA">
        <w:rPr>
          <w:rFonts w:cs="TimesNewRomanPS"/>
          <w:sz w:val="24"/>
        </w:rPr>
        <w:t xml:space="preserve">Asian Americans and Pacific Islanders, and </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sidRPr="00FE6CEA">
        <w:rPr>
          <w:rFonts w:cs="TimesNewRomanPS"/>
          <w:sz w:val="24"/>
        </w:rPr>
        <w:t>American Indians and Alaska</w:t>
      </w:r>
      <w:r>
        <w:rPr>
          <w:rFonts w:cs="TimesNewRomanPS"/>
          <w:sz w:val="24"/>
        </w:rPr>
        <w:t xml:space="preserve"> Natives (Bernal et al., 2003)</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FE6CEA">
        <w:rPr>
          <w:rFonts w:cs="TimesNewRomanPS"/>
          <w:sz w:val="24"/>
        </w:rPr>
        <w:t xml:space="preserve">While it is easy to slip into the assumption that the members of each cultural group are similar (Fischer &amp; McWhirter, 2001), it is good to be reminded of the </w:t>
      </w:r>
      <w:r w:rsidRPr="001253E0">
        <w:rPr>
          <w:rFonts w:cs="TimesNewRomanPS"/>
          <w:b/>
          <w:sz w:val="24"/>
        </w:rPr>
        <w:t>diversity within each group</w:t>
      </w:r>
      <w:r w:rsidRPr="00FE6CEA">
        <w:rPr>
          <w:rFonts w:cs="TimesNewRomanPS"/>
          <w:sz w:val="24"/>
        </w:rPr>
        <w:t xml:space="preserve">. </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FE6CEA">
        <w:rPr>
          <w:rFonts w:cs="TimesNewRomanPS"/>
          <w:sz w:val="24"/>
        </w:rPr>
        <w:t>Hispanic or Latin American</w:t>
      </w:r>
      <w:r w:rsidRPr="000E4DBF">
        <w:rPr>
          <w:rFonts w:cs="TimesNewRomanPS"/>
          <w:sz w:val="24"/>
        </w:rPr>
        <w:t>s,</w:t>
      </w:r>
      <w:r w:rsidRPr="000E4DBF">
        <w:rPr>
          <w:rFonts w:cs="TimesNewRomanPS"/>
          <w:sz w:val="24"/>
          <w:u w:val="single"/>
        </w:rPr>
        <w:t xml:space="preserve"> one of the fastest growing ethnic minority</w:t>
      </w:r>
      <w:r w:rsidRPr="00FE6CEA">
        <w:rPr>
          <w:rFonts w:cs="TimesNewRomanPS"/>
          <w:sz w:val="24"/>
        </w:rPr>
        <w:t xml:space="preserve"> groups in the United States, may trace their heritage to</w:t>
      </w:r>
      <w:r>
        <w:rPr>
          <w:rFonts w:cs="TimesNewRomanPS"/>
          <w:sz w:val="24"/>
        </w:rPr>
        <w:t>:</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Pr>
          <w:rFonts w:cs="TimesNewRomanPS"/>
          <w:sz w:val="24"/>
        </w:rPr>
        <w:t xml:space="preserve"> Mexico</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Pr>
          <w:rFonts w:cs="TimesNewRomanPS"/>
          <w:sz w:val="24"/>
        </w:rPr>
        <w:t>Cuba</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Pr>
          <w:rFonts w:cs="TimesNewRomanPS"/>
          <w:sz w:val="24"/>
        </w:rPr>
        <w:t>Puerto Rico</w:t>
      </w:r>
    </w:p>
    <w:p w:rsidR="008C006F" w:rsidRDefault="008C006F" w:rsidP="006D3744">
      <w:pPr>
        <w:pStyle w:val="ListParagraph"/>
        <w:numPr>
          <w:ilvl w:val="3"/>
          <w:numId w:val="17"/>
        </w:numPr>
        <w:autoSpaceDE w:val="0"/>
        <w:autoSpaceDN w:val="0"/>
        <w:adjustRightInd w:val="0"/>
        <w:spacing w:line="240" w:lineRule="auto"/>
        <w:rPr>
          <w:rFonts w:cs="TimesNewRomanPS"/>
          <w:sz w:val="24"/>
        </w:rPr>
      </w:pPr>
      <w:r>
        <w:rPr>
          <w:rFonts w:cs="TimesNewRomanPS"/>
          <w:sz w:val="24"/>
        </w:rPr>
        <w:t>C</w:t>
      </w:r>
      <w:r w:rsidRPr="00FE6CEA">
        <w:rPr>
          <w:rFonts w:cs="TimesNewRomanPS"/>
          <w:sz w:val="24"/>
        </w:rPr>
        <w:t>ountri</w:t>
      </w:r>
      <w:r>
        <w:rPr>
          <w:rFonts w:cs="TimesNewRomanPS"/>
          <w:sz w:val="24"/>
        </w:rPr>
        <w:t>es in South and Central America</w:t>
      </w:r>
      <w:r w:rsidRPr="00FE6CEA">
        <w:rPr>
          <w:rFonts w:cs="TimesNewRomanPS"/>
          <w:sz w:val="24"/>
        </w:rPr>
        <w:t xml:space="preserve"> </w:t>
      </w:r>
    </w:p>
    <w:p w:rsidR="008C006F" w:rsidRPr="00FE6CEA" w:rsidRDefault="008C006F" w:rsidP="006D3744">
      <w:pPr>
        <w:pStyle w:val="ListParagraph"/>
        <w:numPr>
          <w:ilvl w:val="3"/>
          <w:numId w:val="17"/>
        </w:numPr>
        <w:autoSpaceDE w:val="0"/>
        <w:autoSpaceDN w:val="0"/>
        <w:adjustRightInd w:val="0"/>
        <w:spacing w:line="240" w:lineRule="auto"/>
        <w:rPr>
          <w:rFonts w:cs="TimesNewRomanPS"/>
          <w:sz w:val="24"/>
        </w:rPr>
      </w:pPr>
      <w:r>
        <w:rPr>
          <w:rFonts w:cs="TimesNewRomanPS"/>
          <w:sz w:val="24"/>
        </w:rPr>
        <w:t>Spain (Bernal et al., 2003)</w:t>
      </w:r>
    </w:p>
    <w:p w:rsidR="008C006F" w:rsidRPr="00FE6CEA" w:rsidRDefault="008C006F" w:rsidP="006D3744">
      <w:pPr>
        <w:pStyle w:val="ListParagraph"/>
        <w:numPr>
          <w:ilvl w:val="2"/>
          <w:numId w:val="17"/>
        </w:numPr>
        <w:autoSpaceDE w:val="0"/>
        <w:autoSpaceDN w:val="0"/>
        <w:adjustRightInd w:val="0"/>
        <w:spacing w:line="240" w:lineRule="auto"/>
        <w:ind w:left="2160" w:hanging="720"/>
        <w:rPr>
          <w:rFonts w:cs="TimesNewRomanPS"/>
          <w:b/>
          <w:sz w:val="24"/>
        </w:rPr>
      </w:pPr>
      <w:r w:rsidRPr="00FE6CEA">
        <w:rPr>
          <w:rFonts w:cs="TimesNewRomanPS"/>
          <w:sz w:val="24"/>
        </w:rPr>
        <w:t xml:space="preserve">It is estimated that by the middle of the current century approximately </w:t>
      </w:r>
      <w:r w:rsidRPr="00FE6CEA">
        <w:rPr>
          <w:rFonts w:cs="TimesNewRomanPS"/>
          <w:b/>
          <w:sz w:val="24"/>
        </w:rPr>
        <w:t>half of all Americans will have a cultural heritage that is not European.</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FE6CEA">
        <w:rPr>
          <w:rFonts w:cs="TimesNewRomanPS"/>
          <w:sz w:val="24"/>
        </w:rPr>
        <w:t xml:space="preserve">Most of the research on cultural heritage is focused on Hispanic Americans and African Americans, with less </w:t>
      </w:r>
      <w:r>
        <w:rPr>
          <w:rFonts w:cs="TimesNewRomanPS"/>
          <w:sz w:val="24"/>
        </w:rPr>
        <w:t xml:space="preserve">research </w:t>
      </w:r>
      <w:r w:rsidRPr="00FE6CEA">
        <w:rPr>
          <w:rFonts w:cs="TimesNewRomanPS"/>
          <w:sz w:val="24"/>
        </w:rPr>
        <w:t>targeting Asian Americans and Pacific Islanders or Native Americans and Alaska Natives.</w:t>
      </w:r>
    </w:p>
    <w:p w:rsidR="008C006F" w:rsidRDefault="008C006F" w:rsidP="006D3744">
      <w:pPr>
        <w:pStyle w:val="ListParagraph"/>
        <w:numPr>
          <w:ilvl w:val="2"/>
          <w:numId w:val="17"/>
        </w:numPr>
        <w:autoSpaceDE w:val="0"/>
        <w:autoSpaceDN w:val="0"/>
        <w:adjustRightInd w:val="0"/>
        <w:spacing w:line="240" w:lineRule="auto"/>
        <w:ind w:left="2160" w:hanging="720"/>
        <w:rPr>
          <w:rFonts w:cs="TimesNewRomanPS"/>
          <w:sz w:val="24"/>
        </w:rPr>
      </w:pPr>
      <w:r w:rsidRPr="001253E0">
        <w:rPr>
          <w:rFonts w:cs="TimesNewRomanPS"/>
          <w:b/>
          <w:sz w:val="24"/>
          <w:u w:val="single"/>
        </w:rPr>
        <w:t>Multiculturalism</w:t>
      </w:r>
      <w:r w:rsidRPr="00FE6CEA">
        <w:rPr>
          <w:rFonts w:cs="TimesNewRomanPS"/>
          <w:b/>
          <w:sz w:val="24"/>
        </w:rPr>
        <w:t xml:space="preserve"> is a perspective or ideology that recognizes distinct cultures and strives to treat them with equal respect and status</w:t>
      </w:r>
      <w:r w:rsidRPr="00FE6CEA">
        <w:rPr>
          <w:rFonts w:cs="TimesNewRomanPS"/>
          <w:sz w:val="24"/>
        </w:rPr>
        <w:t>.</w:t>
      </w:r>
    </w:p>
    <w:p w:rsidR="008C006F" w:rsidRDefault="008C006F">
      <w:pPr>
        <w:pStyle w:val="ListParagraph"/>
        <w:autoSpaceDE w:val="0"/>
        <w:autoSpaceDN w:val="0"/>
        <w:adjustRightInd w:val="0"/>
        <w:spacing w:line="240" w:lineRule="auto"/>
        <w:ind w:left="2160"/>
        <w:rPr>
          <w:rFonts w:cs="TimesNewRomanPS"/>
          <w:sz w:val="24"/>
        </w:rPr>
      </w:pPr>
    </w:p>
    <w:p w:rsidR="008C006F" w:rsidRPr="004E7433" w:rsidRDefault="008C006F" w:rsidP="006D3744">
      <w:pPr>
        <w:pStyle w:val="ListParagraph"/>
        <w:numPr>
          <w:ilvl w:val="1"/>
          <w:numId w:val="17"/>
        </w:numPr>
        <w:autoSpaceDE w:val="0"/>
        <w:autoSpaceDN w:val="0"/>
        <w:adjustRightInd w:val="0"/>
        <w:spacing w:line="240" w:lineRule="auto"/>
        <w:rPr>
          <w:rFonts w:ascii="Cambria" w:hAnsi="Cambria" w:cs="TimesNewRomanPS-Bold"/>
          <w:b/>
          <w:bCs/>
          <w:sz w:val="26"/>
          <w:szCs w:val="26"/>
        </w:rPr>
      </w:pPr>
      <w:r w:rsidRPr="006578CB">
        <w:rPr>
          <w:rFonts w:ascii="Cambria" w:hAnsi="Cambria" w:cs="TimesNewRomanPS-Bold"/>
          <w:b/>
          <w:bCs/>
          <w:sz w:val="26"/>
          <w:szCs w:val="26"/>
        </w:rPr>
        <w:t>Religious Cultures and Practices</w:t>
      </w:r>
    </w:p>
    <w:p w:rsidR="008C006F" w:rsidRPr="00157C60"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Bold"/>
          <w:b/>
          <w:bCs/>
          <w:szCs w:val="22"/>
        </w:rPr>
      </w:pPr>
      <w:r w:rsidRPr="00F61A8B">
        <w:rPr>
          <w:rFonts w:cs="TimesNewRomanPS"/>
          <w:sz w:val="24"/>
        </w:rPr>
        <w:t>Religious diversity can be found both across religions and within religions, particularly when considering ideological, ritualistic, intellectual, experiential, and consequential aspects.</w:t>
      </w:r>
    </w:p>
    <w:p w:rsidR="008C006F" w:rsidRPr="00157C60" w:rsidRDefault="008C006F" w:rsidP="006D3744">
      <w:pPr>
        <w:pStyle w:val="ListParagraph"/>
        <w:numPr>
          <w:ilvl w:val="2"/>
          <w:numId w:val="17"/>
        </w:numPr>
        <w:autoSpaceDE w:val="0"/>
        <w:autoSpaceDN w:val="0"/>
        <w:adjustRightInd w:val="0"/>
        <w:spacing w:line="240" w:lineRule="auto"/>
        <w:ind w:left="2160" w:hanging="720"/>
        <w:rPr>
          <w:rFonts w:ascii="Cambria" w:hAnsi="Cambria" w:cs="TimesNewRomanPS-Bold"/>
          <w:b/>
          <w:bCs/>
          <w:szCs w:val="22"/>
        </w:rPr>
      </w:pPr>
      <w:r w:rsidRPr="00157C60">
        <w:rPr>
          <w:rFonts w:cs="TimesNewRomanPS"/>
          <w:sz w:val="24"/>
        </w:rPr>
        <w:t>Most American adults claim some religious affiliation</w:t>
      </w:r>
      <w:r>
        <w:rPr>
          <w:rFonts w:cs="TimesNewRomanPS"/>
          <w:sz w:val="24"/>
        </w:rPr>
        <w:t xml:space="preserve">. </w:t>
      </w:r>
      <w:r w:rsidRPr="00157C60">
        <w:rPr>
          <w:rFonts w:cs="TimesNewRomanPS"/>
          <w:sz w:val="24"/>
        </w:rPr>
        <w:t xml:space="preserve">According to recent polls </w:t>
      </w:r>
      <w:r>
        <w:rPr>
          <w:rFonts w:cs="TimesNewRomanPS"/>
          <w:sz w:val="24"/>
        </w:rPr>
        <w:t>approximately</w:t>
      </w:r>
    </w:p>
    <w:p w:rsidR="008C006F" w:rsidRPr="00157C60" w:rsidRDefault="008C006F" w:rsidP="006D3744">
      <w:pPr>
        <w:pStyle w:val="ListParagraph"/>
        <w:numPr>
          <w:ilvl w:val="3"/>
          <w:numId w:val="17"/>
        </w:numPr>
        <w:autoSpaceDE w:val="0"/>
        <w:autoSpaceDN w:val="0"/>
        <w:adjustRightInd w:val="0"/>
        <w:spacing w:line="240" w:lineRule="auto"/>
        <w:rPr>
          <w:rFonts w:ascii="Cambria" w:hAnsi="Cambria" w:cs="TimesNewRomanPS-Bold"/>
          <w:b/>
          <w:bCs/>
          <w:szCs w:val="22"/>
        </w:rPr>
      </w:pPr>
      <w:r>
        <w:rPr>
          <w:rFonts w:cs="TimesNewRomanPS"/>
          <w:sz w:val="24"/>
        </w:rPr>
        <w:t xml:space="preserve">3 </w:t>
      </w:r>
      <w:r w:rsidRPr="00157C60">
        <w:rPr>
          <w:rFonts w:cs="TimesNewRomanPS"/>
          <w:sz w:val="24"/>
        </w:rPr>
        <w:t>% claim to be atheist or agnostic</w:t>
      </w:r>
    </w:p>
    <w:p w:rsidR="008C006F" w:rsidRPr="00157C60" w:rsidRDefault="008C006F" w:rsidP="006D3744">
      <w:pPr>
        <w:pStyle w:val="ListParagraph"/>
        <w:numPr>
          <w:ilvl w:val="3"/>
          <w:numId w:val="17"/>
        </w:numPr>
        <w:autoSpaceDE w:val="0"/>
        <w:autoSpaceDN w:val="0"/>
        <w:adjustRightInd w:val="0"/>
        <w:spacing w:line="240" w:lineRule="auto"/>
        <w:rPr>
          <w:rFonts w:ascii="Cambria" w:hAnsi="Cambria" w:cs="TimesNewRomanPS-Bold"/>
          <w:b/>
          <w:bCs/>
          <w:szCs w:val="22"/>
        </w:rPr>
      </w:pPr>
      <w:r w:rsidRPr="00157C60">
        <w:rPr>
          <w:rFonts w:cs="TimesNewRomanPS"/>
          <w:sz w:val="24"/>
        </w:rPr>
        <w:t xml:space="preserve">10% claim </w:t>
      </w:r>
      <w:r>
        <w:rPr>
          <w:rFonts w:cs="TimesNewRomanPS"/>
          <w:sz w:val="24"/>
        </w:rPr>
        <w:t>to have no religious preference</w:t>
      </w:r>
      <w:r w:rsidRPr="00157C60">
        <w:rPr>
          <w:rFonts w:cs="TimesNewRomanPS"/>
          <w:sz w:val="24"/>
        </w:rPr>
        <w:t xml:space="preserve"> </w:t>
      </w:r>
    </w:p>
    <w:p w:rsidR="008C006F" w:rsidRPr="00157C60" w:rsidRDefault="008C006F" w:rsidP="006D3744">
      <w:pPr>
        <w:pStyle w:val="ListParagraph"/>
        <w:numPr>
          <w:ilvl w:val="3"/>
          <w:numId w:val="17"/>
        </w:numPr>
        <w:autoSpaceDE w:val="0"/>
        <w:autoSpaceDN w:val="0"/>
        <w:adjustRightInd w:val="0"/>
        <w:spacing w:line="240" w:lineRule="auto"/>
        <w:ind w:left="2880" w:hanging="720"/>
        <w:rPr>
          <w:rFonts w:ascii="Cambria" w:hAnsi="Cambria" w:cs="TimesNewRomanPS-Bold"/>
          <w:b/>
          <w:bCs/>
          <w:szCs w:val="22"/>
        </w:rPr>
      </w:pPr>
      <w:r w:rsidRPr="00157C60">
        <w:rPr>
          <w:rFonts w:cs="TimesNewRomanPS"/>
          <w:sz w:val="24"/>
        </w:rPr>
        <w:t>80% of Americans claim some form of Christianity as their religious preference, with most of those in Catholic or Baptist denominations (Adherents.com, 2005)</w:t>
      </w:r>
    </w:p>
    <w:p w:rsidR="008C006F" w:rsidRPr="00244BAD" w:rsidRDefault="008C006F" w:rsidP="006D3744">
      <w:pPr>
        <w:pStyle w:val="ListParagraph"/>
        <w:numPr>
          <w:ilvl w:val="3"/>
          <w:numId w:val="18"/>
        </w:numPr>
        <w:autoSpaceDE w:val="0"/>
        <w:autoSpaceDN w:val="0"/>
        <w:adjustRightInd w:val="0"/>
        <w:spacing w:line="240" w:lineRule="auto"/>
        <w:ind w:left="2880" w:hanging="720"/>
        <w:rPr>
          <w:rFonts w:ascii="Cambria" w:hAnsi="Cambria" w:cs="TimesNewRomanPS-Bold"/>
          <w:b/>
          <w:bCs/>
          <w:szCs w:val="22"/>
        </w:rPr>
      </w:pPr>
      <w:r>
        <w:rPr>
          <w:rFonts w:cs="TimesNewRomanPS"/>
          <w:sz w:val="24"/>
        </w:rPr>
        <w:t>E</w:t>
      </w:r>
      <w:r w:rsidRPr="00157C60">
        <w:rPr>
          <w:rFonts w:cs="TimesNewRomanPS"/>
          <w:sz w:val="24"/>
        </w:rPr>
        <w:t>stimated 6.5</w:t>
      </w:r>
      <w:r>
        <w:rPr>
          <w:rFonts w:cs="TimesNewRomanPS"/>
          <w:sz w:val="24"/>
        </w:rPr>
        <w:t xml:space="preserve"> </w:t>
      </w:r>
      <w:r w:rsidRPr="00157C60">
        <w:rPr>
          <w:rFonts w:cs="TimesNewRomanPS"/>
          <w:sz w:val="24"/>
        </w:rPr>
        <w:t>million people</w:t>
      </w:r>
      <w:r>
        <w:rPr>
          <w:rFonts w:cs="TimesNewRomanPS"/>
          <w:sz w:val="24"/>
        </w:rPr>
        <w:t xml:space="preserve"> represent minority religions (e.g., J</w:t>
      </w:r>
      <w:r w:rsidRPr="00526F75">
        <w:rPr>
          <w:rFonts w:cs="TimesNewRomanPS"/>
          <w:sz w:val="24"/>
        </w:rPr>
        <w:t>udaism, Islam, Buddhism, and Hinduism</w:t>
      </w:r>
      <w:r>
        <w:rPr>
          <w:rFonts w:cs="TimesNewRomanPS"/>
          <w:sz w:val="24"/>
        </w:rPr>
        <w:t>)</w:t>
      </w:r>
    </w:p>
    <w:p w:rsidR="008C006F" w:rsidRPr="00244BAD" w:rsidRDefault="008C006F" w:rsidP="006D3744">
      <w:pPr>
        <w:pStyle w:val="ListParagraph"/>
        <w:numPr>
          <w:ilvl w:val="3"/>
          <w:numId w:val="18"/>
        </w:numPr>
        <w:autoSpaceDE w:val="0"/>
        <w:autoSpaceDN w:val="0"/>
        <w:adjustRightInd w:val="0"/>
        <w:spacing w:line="240" w:lineRule="auto"/>
        <w:ind w:left="2880" w:hanging="720"/>
        <w:rPr>
          <w:rFonts w:ascii="Cambria" w:hAnsi="Cambria" w:cs="TimesNewRomanPS-Bold"/>
          <w:b/>
          <w:bCs/>
          <w:szCs w:val="22"/>
        </w:rPr>
      </w:pPr>
      <w:r>
        <w:rPr>
          <w:rFonts w:cs="TimesNewRomanPS-BoldItalic"/>
          <w:b/>
          <w:bCs/>
          <w:i/>
          <w:iCs/>
          <w:sz w:val="24"/>
        </w:rPr>
        <w:t>R</w:t>
      </w:r>
      <w:r w:rsidRPr="00244BAD">
        <w:rPr>
          <w:rFonts w:cs="TimesNewRomanPS-BoldItalic"/>
          <w:b/>
          <w:bCs/>
          <w:i/>
          <w:iCs/>
          <w:sz w:val="24"/>
        </w:rPr>
        <w:t xml:space="preserve">eligiosity </w:t>
      </w:r>
      <w:r w:rsidRPr="00244BAD">
        <w:rPr>
          <w:rFonts w:cs="TimesNewRomanPS"/>
          <w:sz w:val="24"/>
        </w:rPr>
        <w:t xml:space="preserve">(or </w:t>
      </w:r>
      <w:r w:rsidRPr="00244BAD">
        <w:rPr>
          <w:rFonts w:cs="TimesNewRomanPS-Italic"/>
          <w:i/>
          <w:iCs/>
          <w:sz w:val="24"/>
        </w:rPr>
        <w:t>religion</w:t>
      </w:r>
      <w:r w:rsidRPr="00244BAD">
        <w:rPr>
          <w:rFonts w:cs="TimesNewRomanPS"/>
          <w:sz w:val="24"/>
        </w:rPr>
        <w:t>) refers to involvement in religious traditions such as Buddhism or Christianity or institutions, such as the Roman Catholic Church or the Southern Baptist Convention.</w:t>
      </w:r>
    </w:p>
    <w:p w:rsidR="008C006F" w:rsidRPr="00244BAD"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244BAD">
        <w:rPr>
          <w:rFonts w:cs="TimesNewRomanPS"/>
          <w:sz w:val="24"/>
        </w:rPr>
        <w:t xml:space="preserve"> Religiosity refers to the behaviors encouraged or expected by one’s religious affiliation. </w:t>
      </w:r>
    </w:p>
    <w:p w:rsidR="008C006F" w:rsidRPr="00244BAD"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244BAD">
        <w:rPr>
          <w:rFonts w:cs="TimesNewRomanPS"/>
          <w:sz w:val="24"/>
        </w:rPr>
        <w:t xml:space="preserve">This definition makes religiosity </w:t>
      </w:r>
      <w:r w:rsidRPr="00244BAD">
        <w:rPr>
          <w:rFonts w:cs="TimesNewRomanPS"/>
          <w:sz w:val="24"/>
          <w:u w:val="single"/>
        </w:rPr>
        <w:t>somewhat easier to measure</w:t>
      </w:r>
      <w:r w:rsidRPr="00244BAD">
        <w:rPr>
          <w:rFonts w:cs="TimesNewRomanPS"/>
          <w:sz w:val="24"/>
        </w:rPr>
        <w:t xml:space="preserve"> in that a researcher can find out what is expected by a religious community and gauge a participant’s involvement based on that standard. </w:t>
      </w:r>
    </w:p>
    <w:p w:rsidR="008C006F" w:rsidRPr="00244BAD" w:rsidRDefault="008C006F" w:rsidP="006D3744">
      <w:pPr>
        <w:pStyle w:val="ListParagraph"/>
        <w:numPr>
          <w:ilvl w:val="3"/>
          <w:numId w:val="18"/>
        </w:numPr>
        <w:autoSpaceDE w:val="0"/>
        <w:autoSpaceDN w:val="0"/>
        <w:adjustRightInd w:val="0"/>
        <w:spacing w:line="240" w:lineRule="auto"/>
        <w:ind w:left="2880" w:hanging="720"/>
        <w:rPr>
          <w:rFonts w:ascii="Cambria" w:hAnsi="Cambria" w:cs="TimesNewRomanPS-Bold"/>
          <w:b/>
          <w:bCs/>
          <w:szCs w:val="22"/>
        </w:rPr>
      </w:pPr>
      <w:r w:rsidRPr="00244BAD">
        <w:rPr>
          <w:rFonts w:cs="TimesNewRomanPS"/>
          <w:sz w:val="24"/>
        </w:rPr>
        <w:t xml:space="preserve">In contrast to religiosity, which is often external and observable, </w:t>
      </w:r>
      <w:r w:rsidRPr="00244BAD">
        <w:rPr>
          <w:rFonts w:cs="TimesNewRomanPS-BoldItalic"/>
          <w:b/>
          <w:bCs/>
          <w:i/>
          <w:iCs/>
          <w:sz w:val="24"/>
        </w:rPr>
        <w:t xml:space="preserve">spirituality </w:t>
      </w:r>
      <w:r w:rsidRPr="00244BAD">
        <w:rPr>
          <w:rFonts w:cs="TimesNewRomanPS"/>
          <w:sz w:val="24"/>
        </w:rPr>
        <w:t xml:space="preserve">refers to an internal state involving one’s faith, personal beliefs, and sense of inner harmony. </w:t>
      </w:r>
    </w:p>
    <w:p w:rsidR="008C006F" w:rsidRPr="00244BAD"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244BAD">
        <w:rPr>
          <w:rFonts w:cs="TimesNewRomanPS"/>
          <w:i/>
          <w:sz w:val="24"/>
        </w:rPr>
        <w:t xml:space="preserve">Spirituality </w:t>
      </w:r>
      <w:r w:rsidRPr="00244BAD">
        <w:rPr>
          <w:rFonts w:cs="TimesNewRomanPS"/>
          <w:sz w:val="24"/>
        </w:rPr>
        <w:t xml:space="preserve">can be viewed as </w:t>
      </w:r>
      <w:r w:rsidRPr="00244BAD">
        <w:rPr>
          <w:rFonts w:cs="TimesNewRomanPS"/>
          <w:b/>
          <w:sz w:val="24"/>
        </w:rPr>
        <w:t xml:space="preserve">one’s personal beliefs and feeling of connection to the sacred. </w:t>
      </w:r>
    </w:p>
    <w:p w:rsidR="008C006F" w:rsidRPr="00244BAD"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244BAD">
        <w:rPr>
          <w:rFonts w:cs="TimesNewRomanPS"/>
          <w:sz w:val="24"/>
        </w:rPr>
        <w:t xml:space="preserve">With such a </w:t>
      </w:r>
      <w:r w:rsidRPr="00244BAD">
        <w:rPr>
          <w:rFonts w:cs="TimesNewRomanPS"/>
          <w:b/>
          <w:sz w:val="24"/>
        </w:rPr>
        <w:t>broad definition</w:t>
      </w:r>
      <w:r>
        <w:rPr>
          <w:rFonts w:cs="TimesNewRomanPS"/>
          <w:b/>
          <w:sz w:val="24"/>
        </w:rPr>
        <w:t>,</w:t>
      </w:r>
      <w:r w:rsidRPr="00244BAD">
        <w:rPr>
          <w:rFonts w:cs="TimesNewRomanPS"/>
          <w:sz w:val="24"/>
        </w:rPr>
        <w:t xml:space="preserve"> spirituality can include many practices, such as prayer, meditation, fasting, and contemplation</w:t>
      </w:r>
      <w:r>
        <w:rPr>
          <w:rFonts w:cs="TimesNewRomanPS"/>
          <w:sz w:val="24"/>
        </w:rPr>
        <w:t>.</w:t>
      </w:r>
      <w:r w:rsidRPr="00244BAD">
        <w:rPr>
          <w:rFonts w:cs="TimesNewRomanPS"/>
          <w:sz w:val="24"/>
        </w:rPr>
        <w:t xml:space="preserve"> </w:t>
      </w:r>
      <w:r>
        <w:rPr>
          <w:rFonts w:cs="TimesNewRomanPS"/>
          <w:sz w:val="24"/>
        </w:rPr>
        <w:t>It can also include</w:t>
      </w:r>
      <w:r w:rsidRPr="00244BAD">
        <w:rPr>
          <w:rFonts w:cs="TimesNewRomanPS"/>
          <w:sz w:val="24"/>
        </w:rPr>
        <w:t xml:space="preserve"> many personal situations including the individual fully devoted to a traditional</w:t>
      </w:r>
      <w:r>
        <w:rPr>
          <w:rFonts w:cs="TimesNewRomanPS"/>
          <w:sz w:val="24"/>
        </w:rPr>
        <w:t>,</w:t>
      </w:r>
      <w:r w:rsidRPr="00244BAD">
        <w:rPr>
          <w:rFonts w:cs="TimesNewRomanPS"/>
          <w:sz w:val="24"/>
        </w:rPr>
        <w:t xml:space="preserve"> spiritual and religious tradition and the person who has no organizational affiliation but projects the wise, caring, and thoughtful manner associated with a spiritual nature (Spilka et al., 2003; Wink &amp; Dillon, 2002, 2003; Wulff, 1997). </w:t>
      </w:r>
    </w:p>
    <w:p w:rsidR="008C006F" w:rsidRDefault="008C006F" w:rsidP="006D3744">
      <w:pPr>
        <w:pStyle w:val="ListParagraph"/>
        <w:numPr>
          <w:ilvl w:val="2"/>
          <w:numId w:val="18"/>
        </w:numPr>
        <w:autoSpaceDE w:val="0"/>
        <w:autoSpaceDN w:val="0"/>
        <w:adjustRightInd w:val="0"/>
        <w:spacing w:line="240" w:lineRule="auto"/>
        <w:ind w:left="2160" w:hanging="720"/>
        <w:rPr>
          <w:rFonts w:ascii="Cambria" w:hAnsi="Cambria" w:cs="TimesNewRomanPS-Bold"/>
          <w:b/>
          <w:bCs/>
          <w:szCs w:val="22"/>
        </w:rPr>
      </w:pPr>
      <w:r w:rsidRPr="00244BAD">
        <w:rPr>
          <w:rFonts w:cs="TimesNewRomanPS"/>
          <w:sz w:val="24"/>
        </w:rPr>
        <w:t xml:space="preserve">From a research point of view the confusion over the use of the terms </w:t>
      </w:r>
      <w:r w:rsidRPr="00244BAD">
        <w:rPr>
          <w:rFonts w:cs="TimesNewRomanPS-Italic"/>
          <w:i/>
          <w:iCs/>
          <w:sz w:val="24"/>
        </w:rPr>
        <w:t xml:space="preserve">religiosity </w:t>
      </w:r>
      <w:r w:rsidRPr="00244BAD">
        <w:rPr>
          <w:rFonts w:cs="TimesNewRomanPS"/>
          <w:sz w:val="24"/>
        </w:rPr>
        <w:t xml:space="preserve">and </w:t>
      </w:r>
      <w:r w:rsidRPr="00244BAD">
        <w:rPr>
          <w:rFonts w:cs="TimesNewRomanPS-Italic"/>
          <w:i/>
          <w:iCs/>
          <w:sz w:val="24"/>
        </w:rPr>
        <w:t xml:space="preserve">spirituality </w:t>
      </w:r>
      <w:r w:rsidRPr="00244BAD">
        <w:rPr>
          <w:rFonts w:cs="TimesNewRomanPS"/>
          <w:sz w:val="24"/>
        </w:rPr>
        <w:t xml:space="preserve">can </w:t>
      </w:r>
      <w:r w:rsidRPr="00244BAD">
        <w:rPr>
          <w:rFonts w:cs="TimesNewRomanPS"/>
          <w:b/>
          <w:sz w:val="24"/>
        </w:rPr>
        <w:t>create large amounts of error.</w:t>
      </w:r>
    </w:p>
    <w:p w:rsidR="008C006F" w:rsidRPr="004062A1" w:rsidRDefault="008C006F" w:rsidP="006D3744">
      <w:pPr>
        <w:pStyle w:val="ListParagraph"/>
        <w:numPr>
          <w:ilvl w:val="2"/>
          <w:numId w:val="18"/>
        </w:numPr>
        <w:autoSpaceDE w:val="0"/>
        <w:autoSpaceDN w:val="0"/>
        <w:adjustRightInd w:val="0"/>
        <w:spacing w:line="240" w:lineRule="auto"/>
        <w:ind w:left="2160" w:hanging="720"/>
        <w:rPr>
          <w:rFonts w:ascii="Cambria" w:hAnsi="Cambria" w:cs="TimesNewRomanPS-Bold"/>
          <w:b/>
          <w:bCs/>
          <w:szCs w:val="22"/>
        </w:rPr>
      </w:pPr>
      <w:r w:rsidRPr="004062A1">
        <w:rPr>
          <w:rFonts w:cs="TimesNewRomanPS"/>
          <w:sz w:val="24"/>
        </w:rPr>
        <w:t xml:space="preserve">Glock (1962) detailed five dimensions of religiosity that have served as the basic dimensions on which one’s religiosity can be assessed. </w:t>
      </w:r>
    </w:p>
    <w:p w:rsidR="008C006F" w:rsidRPr="004062A1" w:rsidRDefault="008C006F" w:rsidP="006D3744">
      <w:pPr>
        <w:pStyle w:val="ListParagraph"/>
        <w:numPr>
          <w:ilvl w:val="3"/>
          <w:numId w:val="18"/>
        </w:numPr>
        <w:autoSpaceDE w:val="0"/>
        <w:autoSpaceDN w:val="0"/>
        <w:adjustRightInd w:val="0"/>
        <w:spacing w:line="240" w:lineRule="auto"/>
        <w:ind w:left="2880" w:hanging="720"/>
        <w:rPr>
          <w:rFonts w:ascii="Cambria" w:hAnsi="Cambria" w:cs="TimesNewRomanPS-Bold"/>
          <w:b/>
          <w:bCs/>
          <w:szCs w:val="22"/>
        </w:rPr>
      </w:pPr>
      <w:r w:rsidRPr="004062A1">
        <w:rPr>
          <w:rFonts w:cs="TimesNewRomanPS"/>
          <w:sz w:val="24"/>
        </w:rPr>
        <w:t>In Glock’s scheme religiosity can be separated into the following independent aspects:</w:t>
      </w:r>
      <w:r w:rsidRPr="004062A1">
        <w:rPr>
          <w:rFonts w:cs="ItcSymbol-Book"/>
          <w:sz w:val="24"/>
        </w:rPr>
        <w:t xml:space="preserve"> </w:t>
      </w:r>
    </w:p>
    <w:p w:rsidR="008C006F" w:rsidRPr="004062A1" w:rsidRDefault="008C006F" w:rsidP="006D3744">
      <w:pPr>
        <w:pStyle w:val="ListParagraph"/>
        <w:numPr>
          <w:ilvl w:val="4"/>
          <w:numId w:val="18"/>
        </w:numPr>
        <w:autoSpaceDE w:val="0"/>
        <w:autoSpaceDN w:val="0"/>
        <w:adjustRightInd w:val="0"/>
        <w:spacing w:line="240" w:lineRule="auto"/>
        <w:rPr>
          <w:rFonts w:ascii="Cambria" w:hAnsi="Cambria" w:cs="TimesNewRomanPS-Bold"/>
          <w:b/>
          <w:bCs/>
          <w:szCs w:val="22"/>
        </w:rPr>
      </w:pPr>
      <w:r w:rsidRPr="004062A1">
        <w:rPr>
          <w:rFonts w:cs="TimesNewRomanPS"/>
          <w:sz w:val="24"/>
        </w:rPr>
        <w:t xml:space="preserve">Ideological aspect (what you believe) </w:t>
      </w:r>
    </w:p>
    <w:p w:rsidR="008C006F" w:rsidRPr="004062A1"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4062A1">
        <w:rPr>
          <w:rFonts w:cs="TimesNewRomanPS"/>
          <w:sz w:val="24"/>
        </w:rPr>
        <w:t xml:space="preserve">Ritualistic aspect (how you worship or show devotion publicly and privately) </w:t>
      </w:r>
    </w:p>
    <w:p w:rsidR="008C006F" w:rsidRPr="004062A1"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4062A1">
        <w:rPr>
          <w:rFonts w:cs="TimesNewRomanPS"/>
          <w:sz w:val="24"/>
        </w:rPr>
        <w:t xml:space="preserve">Intellectual aspect (your theological, philosophical, and historical knowledge) </w:t>
      </w:r>
    </w:p>
    <w:p w:rsidR="008C006F" w:rsidRPr="004062A1" w:rsidRDefault="008C006F" w:rsidP="006D3744">
      <w:pPr>
        <w:pStyle w:val="ListParagraph"/>
        <w:numPr>
          <w:ilvl w:val="4"/>
          <w:numId w:val="18"/>
        </w:numPr>
        <w:autoSpaceDE w:val="0"/>
        <w:autoSpaceDN w:val="0"/>
        <w:adjustRightInd w:val="0"/>
        <w:spacing w:line="240" w:lineRule="auto"/>
        <w:rPr>
          <w:rFonts w:ascii="Cambria" w:hAnsi="Cambria" w:cs="TimesNewRomanPS-Bold"/>
          <w:b/>
          <w:bCs/>
          <w:szCs w:val="22"/>
        </w:rPr>
      </w:pPr>
      <w:r w:rsidRPr="004062A1">
        <w:rPr>
          <w:rFonts w:cs="TimesNewRomanPS"/>
          <w:sz w:val="24"/>
        </w:rPr>
        <w:t>Experiential aspect (your emotions and feelings)</w:t>
      </w:r>
    </w:p>
    <w:p w:rsidR="008C006F" w:rsidRPr="00C76291" w:rsidRDefault="008C006F" w:rsidP="006D3744">
      <w:pPr>
        <w:pStyle w:val="ListParagraph"/>
        <w:numPr>
          <w:ilvl w:val="4"/>
          <w:numId w:val="18"/>
        </w:numPr>
        <w:autoSpaceDE w:val="0"/>
        <w:autoSpaceDN w:val="0"/>
        <w:adjustRightInd w:val="0"/>
        <w:spacing w:line="240" w:lineRule="auto"/>
        <w:ind w:left="3600" w:hanging="720"/>
        <w:rPr>
          <w:rFonts w:ascii="Cambria" w:hAnsi="Cambria" w:cs="TimesNewRomanPS-Bold"/>
          <w:b/>
          <w:bCs/>
          <w:szCs w:val="22"/>
        </w:rPr>
      </w:pPr>
      <w:r w:rsidRPr="004062A1">
        <w:rPr>
          <w:rFonts w:cs="TimesNewRomanPS"/>
          <w:sz w:val="24"/>
        </w:rPr>
        <w:t>Consequential aspect (the effects of your religion in the other areas of your life)</w:t>
      </w:r>
    </w:p>
    <w:p w:rsidR="008C006F" w:rsidRPr="00C76291" w:rsidRDefault="008C006F" w:rsidP="006D3744">
      <w:pPr>
        <w:pStyle w:val="ListParagraph"/>
        <w:numPr>
          <w:ilvl w:val="2"/>
          <w:numId w:val="18"/>
        </w:numPr>
        <w:autoSpaceDE w:val="0"/>
        <w:autoSpaceDN w:val="0"/>
        <w:adjustRightInd w:val="0"/>
        <w:spacing w:line="240" w:lineRule="auto"/>
        <w:ind w:left="2160" w:hanging="720"/>
        <w:rPr>
          <w:rFonts w:ascii="Cambria" w:hAnsi="Cambria" w:cs="TimesNewRomanPS-Bold"/>
          <w:b/>
          <w:bCs/>
          <w:szCs w:val="22"/>
        </w:rPr>
      </w:pPr>
      <w:r w:rsidRPr="00E25CC1">
        <w:rPr>
          <w:rFonts w:cs="TimesNewRomanPS"/>
          <w:sz w:val="24"/>
        </w:rPr>
        <w:t>For some individuals</w:t>
      </w:r>
      <w:r>
        <w:rPr>
          <w:rFonts w:cs="TimesNewRomanPS"/>
          <w:sz w:val="24"/>
        </w:rPr>
        <w:t>,</w:t>
      </w:r>
      <w:r w:rsidRPr="00E25CC1">
        <w:rPr>
          <w:rFonts w:cs="TimesNewRomanPS"/>
          <w:sz w:val="24"/>
        </w:rPr>
        <w:t xml:space="preserve"> their sense of culture is highly influenced by their religiosity and personal spirituality.</w:t>
      </w:r>
    </w:p>
    <w:p w:rsidR="008C006F" w:rsidRPr="001A5898" w:rsidRDefault="008C006F" w:rsidP="006D3744">
      <w:pPr>
        <w:pStyle w:val="ListParagraph"/>
        <w:numPr>
          <w:ilvl w:val="2"/>
          <w:numId w:val="18"/>
        </w:numPr>
        <w:autoSpaceDE w:val="0"/>
        <w:autoSpaceDN w:val="0"/>
        <w:adjustRightInd w:val="0"/>
        <w:spacing w:line="240" w:lineRule="auto"/>
        <w:ind w:left="2160" w:hanging="720"/>
        <w:rPr>
          <w:rFonts w:ascii="Cambria" w:hAnsi="Cambria" w:cs="TimesNewRomanPS-Bold"/>
          <w:b/>
          <w:bCs/>
          <w:szCs w:val="22"/>
        </w:rPr>
      </w:pPr>
      <w:r w:rsidRPr="000F6209">
        <w:rPr>
          <w:rFonts w:cs="TimesNewRomanPS"/>
          <w:sz w:val="24"/>
        </w:rPr>
        <w:t xml:space="preserve">That </w:t>
      </w:r>
      <w:r w:rsidRPr="000F6209">
        <w:rPr>
          <w:rFonts w:cs="TimesNewRomanPS"/>
          <w:sz w:val="24"/>
          <w:u w:val="single"/>
        </w:rPr>
        <w:t>steady progression</w:t>
      </w:r>
      <w:r w:rsidRPr="000F6209">
        <w:rPr>
          <w:rFonts w:cs="TimesNewRomanPS"/>
          <w:sz w:val="24"/>
        </w:rPr>
        <w:t xml:space="preserve"> of </w:t>
      </w:r>
      <w:r w:rsidRPr="000F6209">
        <w:rPr>
          <w:rFonts w:cs="TimesNewRomanPS"/>
          <w:sz w:val="24"/>
          <w:u w:val="single"/>
        </w:rPr>
        <w:t>cultural and religious change</w:t>
      </w:r>
      <w:r w:rsidRPr="000F6209">
        <w:rPr>
          <w:rFonts w:cs="TimesNewRomanPS"/>
          <w:sz w:val="24"/>
        </w:rPr>
        <w:t xml:space="preserve">, along with the mix of gains and losses experienced by individuals with age, creates an area of </w:t>
      </w:r>
      <w:r w:rsidRPr="000F6209">
        <w:rPr>
          <w:rFonts w:cs="TimesNewRomanPS"/>
          <w:b/>
          <w:sz w:val="24"/>
        </w:rPr>
        <w:t>individual and multicultural differences that is difficult to assess with accuracy.</w:t>
      </w:r>
    </w:p>
    <w:p w:rsidR="008C006F" w:rsidRDefault="008C006F">
      <w:pPr>
        <w:pStyle w:val="ListParagraph"/>
        <w:autoSpaceDE w:val="0"/>
        <w:autoSpaceDN w:val="0"/>
        <w:adjustRightInd w:val="0"/>
        <w:spacing w:line="240" w:lineRule="auto"/>
        <w:ind w:left="2160"/>
        <w:rPr>
          <w:rFonts w:ascii="Cambria" w:hAnsi="Cambria" w:cs="TimesNewRomanPS-Bold"/>
          <w:b/>
          <w:bCs/>
          <w:szCs w:val="22"/>
        </w:rPr>
      </w:pPr>
    </w:p>
    <w:p w:rsidR="008C006F" w:rsidRPr="004E7433" w:rsidRDefault="008C006F" w:rsidP="006D3744">
      <w:pPr>
        <w:pStyle w:val="ListParagraph"/>
        <w:numPr>
          <w:ilvl w:val="1"/>
          <w:numId w:val="19"/>
        </w:numPr>
        <w:autoSpaceDE w:val="0"/>
        <w:autoSpaceDN w:val="0"/>
        <w:adjustRightInd w:val="0"/>
        <w:spacing w:line="240" w:lineRule="auto"/>
        <w:rPr>
          <w:rFonts w:ascii="Cambria" w:hAnsi="Cambria" w:cs="TimesNewRomanPS-Bold"/>
          <w:b/>
          <w:bCs/>
          <w:sz w:val="26"/>
          <w:szCs w:val="26"/>
        </w:rPr>
      </w:pPr>
      <w:r w:rsidRPr="006578CB">
        <w:rPr>
          <w:rFonts w:ascii="Cambria" w:hAnsi="Cambria" w:cs="TimesNewRomanPS-Bold"/>
          <w:b/>
          <w:bCs/>
          <w:sz w:val="26"/>
          <w:szCs w:val="26"/>
        </w:rPr>
        <w:t>Intraindividual Variation</w:t>
      </w:r>
    </w:p>
    <w:p w:rsidR="008C006F" w:rsidRDefault="008C006F" w:rsidP="006D3744">
      <w:pPr>
        <w:pStyle w:val="ListParagraph"/>
        <w:numPr>
          <w:ilvl w:val="2"/>
          <w:numId w:val="19"/>
        </w:numPr>
        <w:autoSpaceDE w:val="0"/>
        <w:autoSpaceDN w:val="0"/>
        <w:adjustRightInd w:val="0"/>
        <w:spacing w:line="240" w:lineRule="auto"/>
        <w:ind w:left="2160" w:hanging="720"/>
        <w:rPr>
          <w:rFonts w:ascii="Cambria" w:hAnsi="Cambria" w:cs="TimesNewRomanPS-Bold"/>
          <w:b/>
          <w:bCs/>
          <w:szCs w:val="22"/>
        </w:rPr>
      </w:pPr>
      <w:r w:rsidRPr="00E25CC1">
        <w:rPr>
          <w:rFonts w:cs="TimesNewRomanPS"/>
          <w:sz w:val="24"/>
        </w:rPr>
        <w:t xml:space="preserve">Intraindividual variation, or the </w:t>
      </w:r>
      <w:r w:rsidRPr="00E25CC1">
        <w:rPr>
          <w:rFonts w:cs="TimesNewRomanPS"/>
          <w:b/>
          <w:sz w:val="24"/>
        </w:rPr>
        <w:t>fluctuations in performance</w:t>
      </w:r>
      <w:r w:rsidRPr="00E25CC1">
        <w:rPr>
          <w:rFonts w:cs="TimesNewRomanPS"/>
          <w:sz w:val="24"/>
        </w:rPr>
        <w:t xml:space="preserve"> demonstrated by a person when tested repeatedly, promises to bring new insights to the understanding of gains and losses with age.</w:t>
      </w:r>
    </w:p>
    <w:p w:rsidR="008C006F" w:rsidRPr="00E25CC1" w:rsidRDefault="008C006F" w:rsidP="006D3744">
      <w:pPr>
        <w:pStyle w:val="ListParagraph"/>
        <w:numPr>
          <w:ilvl w:val="3"/>
          <w:numId w:val="19"/>
        </w:numPr>
        <w:autoSpaceDE w:val="0"/>
        <w:autoSpaceDN w:val="0"/>
        <w:adjustRightInd w:val="0"/>
        <w:spacing w:line="240" w:lineRule="auto"/>
        <w:ind w:left="2880" w:hanging="720"/>
        <w:rPr>
          <w:rFonts w:ascii="Cambria" w:hAnsi="Cambria" w:cs="TimesNewRomanPS-Bold"/>
          <w:b/>
          <w:bCs/>
          <w:szCs w:val="22"/>
        </w:rPr>
      </w:pPr>
      <w:r w:rsidRPr="00E25CC1">
        <w:rPr>
          <w:rFonts w:cs="TimesNewRomanPS"/>
          <w:sz w:val="24"/>
        </w:rPr>
        <w:t xml:space="preserve">For example, when testing older adults on cognitive tasks twice a week for 7 weeks, Shu-Chen and colleagues (2001) found that fluctuations in performance were “substantial.” </w:t>
      </w:r>
    </w:p>
    <w:p w:rsidR="008C006F" w:rsidRPr="00F73F54" w:rsidRDefault="008C006F" w:rsidP="006D3744">
      <w:pPr>
        <w:pStyle w:val="ListParagraph"/>
        <w:numPr>
          <w:ilvl w:val="3"/>
          <w:numId w:val="19"/>
        </w:numPr>
        <w:autoSpaceDE w:val="0"/>
        <w:autoSpaceDN w:val="0"/>
        <w:adjustRightInd w:val="0"/>
        <w:spacing w:line="240" w:lineRule="auto"/>
        <w:ind w:left="2880" w:hanging="720"/>
        <w:rPr>
          <w:rFonts w:ascii="Cambria" w:hAnsi="Cambria" w:cs="TimesNewRomanPS-Bold"/>
          <w:b/>
          <w:bCs/>
          <w:szCs w:val="22"/>
        </w:rPr>
      </w:pPr>
      <w:r w:rsidRPr="00E25CC1">
        <w:rPr>
          <w:rFonts w:cs="TimesNewRomanPS"/>
          <w:sz w:val="24"/>
        </w:rPr>
        <w:t xml:space="preserve">There is some evidence suggesting that this inconsistency or intraindividual </w:t>
      </w:r>
      <w:r w:rsidRPr="00E25CC1">
        <w:rPr>
          <w:rFonts w:cs="TimesNewRomanPS"/>
          <w:sz w:val="24"/>
          <w:u w:val="single"/>
        </w:rPr>
        <w:t>variation in cognitive performance can be a sign of cognitive aging,</w:t>
      </w:r>
      <w:r w:rsidRPr="00E25CC1">
        <w:rPr>
          <w:rFonts w:cs="TimesNewRomanPS"/>
          <w:sz w:val="24"/>
        </w:rPr>
        <w:t xml:space="preserve"> with greater fluctuation indicating </w:t>
      </w:r>
      <w:r w:rsidRPr="00E25CC1">
        <w:rPr>
          <w:rFonts w:cs="TimesNewRomanPS"/>
          <w:i/>
          <w:sz w:val="24"/>
        </w:rPr>
        <w:t xml:space="preserve">neurological disorders </w:t>
      </w:r>
      <w:r w:rsidRPr="00E25CC1">
        <w:rPr>
          <w:rFonts w:cs="TimesNewRomanPS"/>
          <w:sz w:val="24"/>
        </w:rPr>
        <w:t>(MacDonald, Hultsch, &amp; Dixon, 2003).</w:t>
      </w:r>
    </w:p>
    <w:p w:rsidR="008C006F" w:rsidRDefault="008C006F" w:rsidP="006D3744">
      <w:pPr>
        <w:pStyle w:val="ListParagraph"/>
        <w:numPr>
          <w:ilvl w:val="2"/>
          <w:numId w:val="19"/>
        </w:numPr>
        <w:autoSpaceDE w:val="0"/>
        <w:autoSpaceDN w:val="0"/>
        <w:adjustRightInd w:val="0"/>
        <w:spacing w:line="240" w:lineRule="auto"/>
        <w:ind w:left="2160" w:hanging="720"/>
        <w:rPr>
          <w:rFonts w:ascii="Cambria" w:hAnsi="Cambria" w:cs="TimesNewRomanPS-Bold"/>
          <w:b/>
          <w:bCs/>
          <w:szCs w:val="22"/>
        </w:rPr>
      </w:pPr>
      <w:r w:rsidRPr="00E25CC1">
        <w:rPr>
          <w:rFonts w:cs="TimesNewRomanPS"/>
          <w:sz w:val="24"/>
        </w:rPr>
        <w:t xml:space="preserve">Researchers are exploring within-person variation or intraindividual variation as a way </w:t>
      </w:r>
      <w:r>
        <w:rPr>
          <w:rFonts w:cs="TimesNewRomanPS"/>
          <w:sz w:val="24"/>
        </w:rPr>
        <w:t xml:space="preserve">to further </w:t>
      </w:r>
      <w:r w:rsidRPr="00E25CC1">
        <w:rPr>
          <w:rFonts w:cs="TimesNewRomanPS"/>
          <w:sz w:val="24"/>
        </w:rPr>
        <w:t>understand the aging process and individual gains and losses.</w:t>
      </w:r>
    </w:p>
    <w:p w:rsidR="008C006F" w:rsidRPr="001A5898" w:rsidRDefault="008C006F" w:rsidP="006D3744">
      <w:pPr>
        <w:pStyle w:val="ListParagraph"/>
        <w:numPr>
          <w:ilvl w:val="2"/>
          <w:numId w:val="19"/>
        </w:numPr>
        <w:autoSpaceDE w:val="0"/>
        <w:autoSpaceDN w:val="0"/>
        <w:adjustRightInd w:val="0"/>
        <w:spacing w:line="240" w:lineRule="auto"/>
        <w:ind w:left="2160" w:hanging="720"/>
        <w:rPr>
          <w:rFonts w:ascii="Cambria" w:hAnsi="Cambria" w:cs="TimesNewRomanPS-Bold"/>
          <w:b/>
          <w:bCs/>
          <w:szCs w:val="22"/>
        </w:rPr>
      </w:pPr>
      <w:r w:rsidRPr="00F73F54">
        <w:rPr>
          <w:rFonts w:cs="TimesNewRomanPS"/>
          <w:sz w:val="24"/>
        </w:rPr>
        <w:t>It may be useful, for example, rather than considering adult development in terms of an organism seeking equilibrium or balance (the traditional view from early developmental perspectives)</w:t>
      </w:r>
      <w:r>
        <w:rPr>
          <w:rFonts w:cs="TimesNewRomanPS"/>
          <w:sz w:val="24"/>
        </w:rPr>
        <w:t>,</w:t>
      </w:r>
      <w:r w:rsidRPr="00F73F54">
        <w:rPr>
          <w:rFonts w:cs="TimesNewRomanPS"/>
          <w:sz w:val="24"/>
        </w:rPr>
        <w:t xml:space="preserve"> to </w:t>
      </w:r>
      <w:r w:rsidRPr="00F73F54">
        <w:rPr>
          <w:rFonts w:cs="TimesNewRomanPS"/>
          <w:b/>
          <w:sz w:val="24"/>
        </w:rPr>
        <w:t>conceptualiz</w:t>
      </w:r>
      <w:r>
        <w:rPr>
          <w:rFonts w:cs="TimesNewRomanPS"/>
          <w:b/>
          <w:sz w:val="24"/>
        </w:rPr>
        <w:t>e</w:t>
      </w:r>
      <w:r w:rsidRPr="00F73F54">
        <w:rPr>
          <w:rFonts w:cs="TimesNewRomanPS"/>
          <w:b/>
          <w:sz w:val="24"/>
        </w:rPr>
        <w:t xml:space="preserve"> development as a more dynamic process oriented toward change</w:t>
      </w:r>
      <w:r w:rsidRPr="00F73F54">
        <w:rPr>
          <w:rFonts w:cs="TimesNewRomanPS"/>
          <w:sz w:val="24"/>
        </w:rPr>
        <w:t xml:space="preserve"> (Nesselroade, 2004). </w:t>
      </w:r>
    </w:p>
    <w:p w:rsidR="008C006F" w:rsidRDefault="008C006F">
      <w:pPr>
        <w:pStyle w:val="ListParagraph"/>
        <w:autoSpaceDE w:val="0"/>
        <w:autoSpaceDN w:val="0"/>
        <w:adjustRightInd w:val="0"/>
        <w:spacing w:line="240" w:lineRule="auto"/>
        <w:ind w:left="2160"/>
        <w:rPr>
          <w:rFonts w:ascii="Cambria" w:hAnsi="Cambria" w:cs="TimesNewRomanPS-Bold"/>
          <w:b/>
          <w:bCs/>
          <w:szCs w:val="22"/>
        </w:rPr>
      </w:pPr>
    </w:p>
    <w:p w:rsidR="008C006F" w:rsidRPr="004E7433" w:rsidRDefault="008C006F" w:rsidP="006D3744">
      <w:pPr>
        <w:pStyle w:val="ListParagraph"/>
        <w:numPr>
          <w:ilvl w:val="1"/>
          <w:numId w:val="19"/>
        </w:numPr>
        <w:rPr>
          <w:rFonts w:ascii="Cambria" w:hAnsi="Cambria" w:cs="TimesNewRomanPS-BoldItalic"/>
          <w:b/>
          <w:bCs/>
          <w:iCs/>
          <w:sz w:val="26"/>
          <w:szCs w:val="26"/>
        </w:rPr>
      </w:pPr>
      <w:r w:rsidRPr="006578CB">
        <w:rPr>
          <w:rFonts w:ascii="Cambria" w:hAnsi="Cambria" w:cs="TimesNewRomanPS-BoldItalic"/>
          <w:b/>
          <w:bCs/>
          <w:iCs/>
          <w:sz w:val="26"/>
          <w:szCs w:val="26"/>
        </w:rPr>
        <w:t>Acknowledging Diversity</w:t>
      </w:r>
    </w:p>
    <w:p w:rsidR="008C006F" w:rsidRPr="00AC7829" w:rsidRDefault="008C006F" w:rsidP="006D3744">
      <w:pPr>
        <w:pStyle w:val="ListParagraph"/>
        <w:numPr>
          <w:ilvl w:val="2"/>
          <w:numId w:val="19"/>
        </w:numPr>
        <w:ind w:left="2160" w:hanging="720"/>
        <w:rPr>
          <w:rFonts w:cs="TimesNewRomanPS-BoldItalic"/>
          <w:b/>
          <w:bCs/>
          <w:iCs/>
          <w:sz w:val="24"/>
        </w:rPr>
      </w:pPr>
      <w:r w:rsidRPr="00AC7829">
        <w:rPr>
          <w:rFonts w:cs="TimesNewRomanPS"/>
          <w:sz w:val="24"/>
        </w:rPr>
        <w:t xml:space="preserve">Many in the social sciences, including the American Psychological Association, have called on researchers and therapists to </w:t>
      </w:r>
      <w:r w:rsidRPr="00261934">
        <w:rPr>
          <w:rFonts w:cs="TimesNewRomanPS"/>
          <w:b/>
          <w:sz w:val="24"/>
        </w:rPr>
        <w:t>deliberately raise their personal awareness</w:t>
      </w:r>
      <w:r w:rsidRPr="00AC7829">
        <w:rPr>
          <w:rFonts w:cs="TimesNewRomanPS"/>
          <w:sz w:val="24"/>
        </w:rPr>
        <w:t xml:space="preserve"> of individual and  multicultural  </w:t>
      </w:r>
      <w:r w:rsidRPr="00261934">
        <w:rPr>
          <w:rFonts w:cs="TimesNewRomanPS"/>
          <w:b/>
          <w:sz w:val="24"/>
        </w:rPr>
        <w:t>differences</w:t>
      </w:r>
      <w:r w:rsidRPr="00AC7829">
        <w:rPr>
          <w:rFonts w:cs="TimesNewRomanPS"/>
          <w:sz w:val="24"/>
        </w:rPr>
        <w:t xml:space="preserve"> as well as incorporate more </w:t>
      </w:r>
      <w:r w:rsidRPr="00261934">
        <w:rPr>
          <w:rFonts w:cs="TimesNewRomanPS"/>
          <w:b/>
          <w:sz w:val="24"/>
          <w:u w:val="single"/>
        </w:rPr>
        <w:t>culturally-sensitive practices in their work</w:t>
      </w:r>
      <w:r w:rsidRPr="00AC7829">
        <w:rPr>
          <w:rFonts w:cs="TimesNewRomanPS"/>
          <w:sz w:val="24"/>
        </w:rPr>
        <w:t>.</w:t>
      </w:r>
    </w:p>
    <w:p w:rsidR="008C006F" w:rsidRPr="009A5CB0" w:rsidRDefault="008C006F" w:rsidP="009A5CB0">
      <w:pPr>
        <w:autoSpaceDE w:val="0"/>
        <w:autoSpaceDN w:val="0"/>
        <w:adjustRightInd w:val="0"/>
        <w:spacing w:line="240" w:lineRule="auto"/>
        <w:rPr>
          <w:rFonts w:ascii="Cambria" w:hAnsi="Cambria" w:cs="TimesNewRomanPS"/>
          <w:b/>
          <w:sz w:val="24"/>
        </w:rPr>
      </w:pPr>
    </w:p>
    <w:p w:rsidR="008C006F" w:rsidRPr="000A164B" w:rsidRDefault="008C006F" w:rsidP="00665DBB">
      <w:pPr>
        <w:autoSpaceDE w:val="0"/>
        <w:autoSpaceDN w:val="0"/>
        <w:adjustRightInd w:val="0"/>
        <w:spacing w:line="260" w:lineRule="atLeast"/>
        <w:rPr>
          <w:sz w:val="24"/>
        </w:rPr>
      </w:pPr>
    </w:p>
    <w:p w:rsidR="008C006F" w:rsidRPr="00C803EC" w:rsidRDefault="008C006F" w:rsidP="00665DBB">
      <w:pPr>
        <w:autoSpaceDE w:val="0"/>
        <w:autoSpaceDN w:val="0"/>
        <w:adjustRightInd w:val="0"/>
        <w:spacing w:line="260" w:lineRule="atLeast"/>
        <w:ind w:left="720" w:hanging="720"/>
        <w:rPr>
          <w:rFonts w:ascii="Eurostile" w:hAnsi="Eurostile"/>
          <w:b/>
          <w:sz w:val="28"/>
          <w:szCs w:val="28"/>
        </w:rPr>
      </w:pPr>
      <w:r w:rsidRPr="00C803EC">
        <w:rPr>
          <w:rFonts w:ascii="Eurostile" w:hAnsi="Eurostile"/>
          <w:b/>
          <w:sz w:val="28"/>
          <w:szCs w:val="28"/>
        </w:rPr>
        <w:t>Video Suggestions</w:t>
      </w:r>
    </w:p>
    <w:p w:rsidR="008C006F" w:rsidRPr="00054A00" w:rsidRDefault="008C006F" w:rsidP="00665DBB">
      <w:pPr>
        <w:autoSpaceDE w:val="0"/>
        <w:autoSpaceDN w:val="0"/>
        <w:adjustRightInd w:val="0"/>
        <w:spacing w:line="260" w:lineRule="atLeast"/>
        <w:ind w:left="720" w:hanging="720"/>
        <w:rPr>
          <w:szCs w:val="22"/>
        </w:rPr>
      </w:pPr>
    </w:p>
    <w:p w:rsidR="008C006F" w:rsidRDefault="008C006F" w:rsidP="00592869">
      <w:pPr>
        <w:pStyle w:val="ListParagraph"/>
        <w:numPr>
          <w:ilvl w:val="0"/>
          <w:numId w:val="22"/>
        </w:numPr>
        <w:spacing w:line="260" w:lineRule="atLeast"/>
        <w:ind w:hanging="720"/>
        <w:contextualSpacing w:val="0"/>
        <w:rPr>
          <w:color w:val="000000"/>
          <w:sz w:val="24"/>
        </w:rPr>
      </w:pPr>
      <w:r w:rsidRPr="00592869">
        <w:rPr>
          <w:b/>
          <w:color w:val="000000"/>
          <w:sz w:val="24"/>
        </w:rPr>
        <w:t>The Aging Game</w:t>
      </w:r>
      <w:r w:rsidRPr="00592869">
        <w:rPr>
          <w:color w:val="000000"/>
          <w:sz w:val="24"/>
        </w:rPr>
        <w:t xml:space="preserve"> [5-part series, 9-16 minutes each] While technology and economic factors have a great impact, social customs and values can be equally as important in caring for the elderly. This five-part series begins with an assessment of global demographics, focusing on the incredible rise of elderly populations worldwide, and then looks at the welfare of senior citizens in Tunisia, Japan, Nigeria, and India. </w:t>
      </w:r>
      <w:r w:rsidRPr="00592869">
        <w:rPr>
          <w:i/>
          <w:color w:val="000000"/>
          <w:sz w:val="24"/>
        </w:rPr>
        <w:t>A United Nations Production.</w:t>
      </w:r>
      <w:r>
        <w:rPr>
          <w:i/>
          <w:color w:val="000000"/>
          <w:sz w:val="24"/>
        </w:rPr>
        <w:t xml:space="preserve"> </w:t>
      </w:r>
      <w:r w:rsidRPr="00103EEC">
        <w:rPr>
          <w:sz w:val="24"/>
        </w:rPr>
        <w:t xml:space="preserve">From </w:t>
      </w:r>
      <w:r w:rsidRPr="00103EEC">
        <w:rPr>
          <w:b/>
          <w:color w:val="000000"/>
          <w:sz w:val="24"/>
        </w:rPr>
        <w:t>Films for the Humanities &amp; Sciences</w:t>
      </w:r>
      <w:r w:rsidRPr="00103EEC">
        <w:rPr>
          <w:color w:val="000000"/>
          <w:sz w:val="24"/>
        </w:rPr>
        <w:t xml:space="preserve">, PO Box 2053, Princeton, NJ 08543-2053, Phone: (609)671-1000, Toll-free: 800-257-5126, Fax: (609)671-0266, Email: custserv@filmsmediagroup.com, URL: </w:t>
      </w:r>
      <w:hyperlink r:id="rId10" w:history="1">
        <w:r w:rsidRPr="00103EEC">
          <w:rPr>
            <w:rStyle w:val="Hyperlink"/>
            <w:sz w:val="24"/>
          </w:rPr>
          <w:t>http://www.films.com</w:t>
        </w:r>
      </w:hyperlink>
    </w:p>
    <w:p w:rsidR="008C006F" w:rsidRPr="00592869" w:rsidRDefault="008C006F" w:rsidP="00592869">
      <w:pPr>
        <w:pStyle w:val="ListParagraph"/>
        <w:spacing w:line="260" w:lineRule="atLeast"/>
        <w:contextualSpacing w:val="0"/>
        <w:rPr>
          <w:color w:val="000000"/>
          <w:sz w:val="24"/>
        </w:rPr>
      </w:pPr>
    </w:p>
    <w:p w:rsidR="008C006F" w:rsidRDefault="008C006F" w:rsidP="006D3744">
      <w:pPr>
        <w:pStyle w:val="ListParagraph"/>
        <w:numPr>
          <w:ilvl w:val="0"/>
          <w:numId w:val="22"/>
        </w:numPr>
        <w:spacing w:line="260" w:lineRule="atLeast"/>
        <w:ind w:hanging="720"/>
        <w:contextualSpacing w:val="0"/>
        <w:rPr>
          <w:color w:val="000000"/>
          <w:sz w:val="24"/>
        </w:rPr>
      </w:pPr>
      <w:r w:rsidRPr="00CA4579">
        <w:rPr>
          <w:b/>
          <w:i/>
          <w:sz w:val="24"/>
        </w:rPr>
        <w:t>Horizons and Homelands: Integrating Cultural Roots</w:t>
      </w:r>
      <w:r w:rsidRPr="00CA4579">
        <w:rPr>
          <w:sz w:val="24"/>
        </w:rPr>
        <w:t xml:space="preserve"> [24 minutes]</w:t>
      </w:r>
      <w:r>
        <w:rPr>
          <w:sz w:val="24"/>
        </w:rPr>
        <w:t xml:space="preserve"> </w:t>
      </w:r>
      <w:r w:rsidRPr="00CA4579">
        <w:rPr>
          <w:sz w:val="24"/>
        </w:rPr>
        <w:t>This program chronicles the lives of two families—a Native American family, which has recently moved from a reservation to the city; and a family from Laos, who recently immigrated to the same city. For a family coming from a Native American reservation, or for a family emigrating from another country, integrating one’s culture, or even just retaining it, can be a trying and difficult process. Through their honesty and candor, the families explain not only what is distinctive about their own cultures, but how they are working to integrate these differences with their new lives in an urban environment far removed fr</w:t>
      </w:r>
      <w:r>
        <w:rPr>
          <w:sz w:val="24"/>
        </w:rPr>
        <w:t xml:space="preserve">om their homelands. </w:t>
      </w:r>
      <w:r w:rsidRPr="00103EEC">
        <w:rPr>
          <w:sz w:val="24"/>
        </w:rPr>
        <w:t xml:space="preserve">From </w:t>
      </w:r>
      <w:r w:rsidRPr="00103EEC">
        <w:rPr>
          <w:b/>
          <w:color w:val="000000"/>
          <w:sz w:val="24"/>
        </w:rPr>
        <w:t>Films for the Humanities &amp; Sciences</w:t>
      </w:r>
      <w:r w:rsidRPr="00103EEC">
        <w:rPr>
          <w:color w:val="000000"/>
          <w:sz w:val="24"/>
        </w:rPr>
        <w:t xml:space="preserve">, PO Box 2053, Princeton, NJ 08543-2053, Phone: (609)671-1000, Toll-free: 800-257-5126, Fax: (609)671-0266, Email: custserv@filmsmediagroup.com, URL: </w:t>
      </w:r>
      <w:hyperlink r:id="rId11" w:history="1">
        <w:r w:rsidRPr="00103EEC">
          <w:rPr>
            <w:rStyle w:val="Hyperlink"/>
            <w:sz w:val="24"/>
          </w:rPr>
          <w:t>http://www.films.com</w:t>
        </w:r>
      </w:hyperlink>
    </w:p>
    <w:p w:rsidR="008C006F" w:rsidRPr="00CA4579" w:rsidRDefault="008C006F" w:rsidP="00CA4579">
      <w:pPr>
        <w:spacing w:line="240" w:lineRule="auto"/>
        <w:rPr>
          <w:sz w:val="24"/>
        </w:rPr>
      </w:pPr>
    </w:p>
    <w:p w:rsidR="008C006F" w:rsidRPr="00D40B3A" w:rsidRDefault="008C006F" w:rsidP="00BA0A99">
      <w:pPr>
        <w:pStyle w:val="ListParagraph"/>
        <w:numPr>
          <w:ilvl w:val="0"/>
          <w:numId w:val="22"/>
        </w:numPr>
        <w:spacing w:line="260" w:lineRule="atLeast"/>
        <w:ind w:hanging="720"/>
        <w:contextualSpacing w:val="0"/>
        <w:rPr>
          <w:sz w:val="24"/>
        </w:rPr>
      </w:pPr>
      <w:r w:rsidRPr="00BA0A99">
        <w:rPr>
          <w:b/>
          <w:i/>
          <w:sz w:val="24"/>
        </w:rPr>
        <w:t>They Call Me Muslim : A Documentary.</w:t>
      </w:r>
      <w:r w:rsidRPr="00BA0A99">
        <w:rPr>
          <w:sz w:val="24"/>
        </w:rPr>
        <w:t xml:space="preserve"> [27 min]</w:t>
      </w:r>
      <w:r w:rsidRPr="00BA0A99">
        <w:rPr>
          <w:sz w:val="24"/>
          <w:u w:val="single"/>
        </w:rPr>
        <w:t xml:space="preserve"> </w:t>
      </w:r>
      <w:r w:rsidRPr="00BA0A99">
        <w:rPr>
          <w:sz w:val="24"/>
        </w:rPr>
        <w:t>Women Make Movies, 2006 SUMMARY: Two contrasting profiles of Muslim women who have made opposite decisions about wearing the traditional Muslim headgear, the Hijab. One in France has chosen to wear the Hijab in defiance of French Law. The other skirts the law in Iran, by wearing it as little as possible.</w:t>
      </w:r>
      <w:r w:rsidRPr="00BA0A99">
        <w:rPr>
          <w:color w:val="313131"/>
          <w:sz w:val="24"/>
        </w:rPr>
        <w:t xml:space="preserve"> </w:t>
      </w:r>
      <w:r w:rsidRPr="00CA4579">
        <w:rPr>
          <w:color w:val="313131"/>
          <w:sz w:val="24"/>
        </w:rPr>
        <w:t xml:space="preserve">Orders Department </w:t>
      </w:r>
      <w:r w:rsidRPr="00D40B3A">
        <w:rPr>
          <w:b/>
          <w:color w:val="313131"/>
          <w:sz w:val="24"/>
        </w:rPr>
        <w:t>Women Make Movies</w:t>
      </w:r>
      <w:r w:rsidRPr="00CA4579">
        <w:rPr>
          <w:color w:val="313131"/>
          <w:sz w:val="24"/>
        </w:rPr>
        <w:t>, 462 Broadway, Suite 500WS , New York, NY 10013,</w:t>
      </w:r>
      <w:r>
        <w:rPr>
          <w:color w:val="313131"/>
          <w:sz w:val="24"/>
        </w:rPr>
        <w:t xml:space="preserve"> </w:t>
      </w:r>
      <w:r w:rsidRPr="00CA4579">
        <w:rPr>
          <w:color w:val="313131"/>
          <w:sz w:val="24"/>
        </w:rPr>
        <w:t xml:space="preserve">Fax orders to </w:t>
      </w:r>
      <w:r w:rsidRPr="00CA4579">
        <w:rPr>
          <w:b/>
          <w:bCs/>
          <w:color w:val="313131"/>
          <w:sz w:val="24"/>
        </w:rPr>
        <w:t>(212) 925-2052 ,</w:t>
      </w:r>
      <w:r w:rsidRPr="00CA4579">
        <w:rPr>
          <w:color w:val="313131"/>
          <w:sz w:val="24"/>
        </w:rPr>
        <w:t xml:space="preserve">Email orders to </w:t>
      </w:r>
      <w:hyperlink r:id="rId12" w:history="1">
        <w:r w:rsidRPr="00CA4579">
          <w:rPr>
            <w:rStyle w:val="Hyperlink"/>
            <w:sz w:val="24"/>
          </w:rPr>
          <w:t>orders@wmm.com</w:t>
        </w:r>
      </w:hyperlink>
    </w:p>
    <w:p w:rsidR="008C006F" w:rsidRPr="00BA0A99" w:rsidRDefault="008C006F" w:rsidP="00BA0A99">
      <w:pPr>
        <w:pStyle w:val="ListParagraph"/>
        <w:spacing w:line="260" w:lineRule="atLeast"/>
        <w:contextualSpacing w:val="0"/>
        <w:rPr>
          <w:sz w:val="24"/>
        </w:rPr>
      </w:pPr>
    </w:p>
    <w:p w:rsidR="008C006F" w:rsidRDefault="008C006F" w:rsidP="006D3744">
      <w:pPr>
        <w:pStyle w:val="ListParagraph"/>
        <w:numPr>
          <w:ilvl w:val="0"/>
          <w:numId w:val="22"/>
        </w:numPr>
        <w:spacing w:line="260" w:lineRule="atLeast"/>
        <w:ind w:hanging="720"/>
        <w:contextualSpacing w:val="0"/>
        <w:rPr>
          <w:sz w:val="24"/>
        </w:rPr>
      </w:pPr>
      <w:r w:rsidRPr="00CA4579">
        <w:rPr>
          <w:b/>
          <w:i/>
          <w:sz w:val="24"/>
        </w:rPr>
        <w:t>Silences</w:t>
      </w:r>
      <w:r w:rsidRPr="009A5CB0">
        <w:rPr>
          <w:sz w:val="24"/>
        </w:rPr>
        <w:t xml:space="preserve"> (22 min.). New Day Films, 2006 SUMMARY: "Set in Maumee, Ohio, an idyllic Midwestern suburb with manicured lawns and historic homes, 'Silences' follows the filmmaker's journey to understand his mother, Harriet Warnock, and her refusal to discuss the circumstances of his birth. What happens when an interracial person's identity is </w:t>
      </w:r>
      <w:r w:rsidRPr="00D40B3A">
        <w:rPr>
          <w:sz w:val="24"/>
        </w:rPr>
        <w:t>completely ignored by his white family and friends? The camera captures one family's inner demons -- one mention of Graham's half-black parentage nearly gives his white grandmother a heart attack. Graham's family embodied the denial found in multicultural families across the country, and reminds us that the ideal of racial purity persists in America."</w:t>
      </w:r>
      <w:r w:rsidRPr="00D40B3A">
        <w:rPr>
          <w:b/>
          <w:i/>
          <w:sz w:val="24"/>
        </w:rPr>
        <w:t xml:space="preserve"> </w:t>
      </w:r>
      <w:r w:rsidRPr="00D40B3A">
        <w:rPr>
          <w:rFonts w:cs="Arial"/>
          <w:sz w:val="24"/>
        </w:rPr>
        <w:t>New Day Films</w:t>
      </w:r>
      <w:r>
        <w:rPr>
          <w:rFonts w:cs="Arial"/>
          <w:sz w:val="24"/>
        </w:rPr>
        <w:t xml:space="preserve">, </w:t>
      </w:r>
      <w:r w:rsidRPr="00D40B3A">
        <w:rPr>
          <w:rFonts w:cs="Arial"/>
          <w:sz w:val="24"/>
        </w:rPr>
        <w:t>190 Route 17M</w:t>
      </w:r>
      <w:r>
        <w:rPr>
          <w:rFonts w:cs="Arial"/>
          <w:sz w:val="24"/>
        </w:rPr>
        <w:t xml:space="preserve">, </w:t>
      </w:r>
      <w:r w:rsidRPr="00D40B3A">
        <w:rPr>
          <w:rFonts w:cs="Arial"/>
          <w:sz w:val="24"/>
        </w:rPr>
        <w:t>P.O. Box 1084</w:t>
      </w:r>
      <w:r>
        <w:rPr>
          <w:rFonts w:cs="Arial"/>
          <w:sz w:val="24"/>
        </w:rPr>
        <w:t xml:space="preserve">, </w:t>
      </w:r>
      <w:r w:rsidRPr="00D40B3A">
        <w:rPr>
          <w:rFonts w:cs="Arial"/>
          <w:sz w:val="24"/>
        </w:rPr>
        <w:t>Harriman, NY 10926</w:t>
      </w:r>
      <w:r>
        <w:rPr>
          <w:rFonts w:cs="Arial"/>
          <w:sz w:val="24"/>
        </w:rPr>
        <w:t xml:space="preserve">, </w:t>
      </w:r>
      <w:r w:rsidRPr="00D40B3A">
        <w:rPr>
          <w:rFonts w:cs="Arial"/>
          <w:sz w:val="24"/>
        </w:rPr>
        <w:t>Tel: 888-367-9154 or 845-774-7051</w:t>
      </w:r>
      <w:r>
        <w:rPr>
          <w:rFonts w:cs="Arial"/>
          <w:sz w:val="24"/>
        </w:rPr>
        <w:t xml:space="preserve">, </w:t>
      </w:r>
      <w:r w:rsidRPr="00D40B3A">
        <w:rPr>
          <w:rFonts w:cs="Arial"/>
          <w:sz w:val="24"/>
        </w:rPr>
        <w:t>Fax: 845- 774-2945</w:t>
      </w:r>
      <w:r>
        <w:rPr>
          <w:rFonts w:cs="Arial"/>
          <w:sz w:val="24"/>
        </w:rPr>
        <w:t xml:space="preserve">, </w:t>
      </w:r>
      <w:hyperlink r:id="rId13" w:history="1">
        <w:r w:rsidRPr="00575D90">
          <w:rPr>
            <w:rStyle w:val="Hyperlink"/>
            <w:sz w:val="24"/>
          </w:rPr>
          <w:t>http://www.newday.com/</w:t>
        </w:r>
      </w:hyperlink>
    </w:p>
    <w:p w:rsidR="008C006F" w:rsidRPr="00D40B3A" w:rsidRDefault="008C006F" w:rsidP="00D40B3A">
      <w:pPr>
        <w:pStyle w:val="ListParagraph"/>
        <w:spacing w:line="260" w:lineRule="atLeast"/>
        <w:contextualSpacing w:val="0"/>
        <w:rPr>
          <w:sz w:val="24"/>
        </w:rPr>
      </w:pPr>
    </w:p>
    <w:p w:rsidR="008C006F" w:rsidRPr="00D05D54" w:rsidRDefault="008C006F" w:rsidP="006D3744">
      <w:pPr>
        <w:pStyle w:val="ListParagraph"/>
        <w:numPr>
          <w:ilvl w:val="0"/>
          <w:numId w:val="22"/>
        </w:numPr>
        <w:spacing w:line="260" w:lineRule="atLeast"/>
        <w:ind w:hanging="720"/>
        <w:contextualSpacing w:val="0"/>
        <w:rPr>
          <w:sz w:val="24"/>
        </w:rPr>
      </w:pPr>
      <w:r w:rsidRPr="00F8388A">
        <w:rPr>
          <w:b/>
          <w:i/>
          <w:sz w:val="24"/>
        </w:rPr>
        <w:t>Reading between the lines: understanding culture in qualitative results</w:t>
      </w:r>
      <w:r>
        <w:rPr>
          <w:sz w:val="24"/>
        </w:rPr>
        <w:t xml:space="preserve"> [50 min] </w:t>
      </w:r>
      <w:r w:rsidRPr="00D40B3A">
        <w:rPr>
          <w:sz w:val="24"/>
        </w:rPr>
        <w:t xml:space="preserve"> </w:t>
      </w:r>
      <w:r w:rsidRPr="00F8388A">
        <w:rPr>
          <w:bCs/>
          <w:sz w:val="24"/>
        </w:rPr>
        <w:t>Summary:</w:t>
      </w:r>
      <w:r w:rsidRPr="00D40B3A">
        <w:rPr>
          <w:b/>
          <w:bCs/>
          <w:sz w:val="24"/>
        </w:rPr>
        <w:t xml:space="preserve"> </w:t>
      </w:r>
      <w:r w:rsidRPr="00D40B3A">
        <w:rPr>
          <w:sz w:val="24"/>
        </w:rPr>
        <w:t xml:space="preserve">Qualitative research provides us with a means to gain a deep </w:t>
      </w:r>
      <w:r w:rsidRPr="00D05D54">
        <w:rPr>
          <w:sz w:val="24"/>
        </w:rPr>
        <w:t>description of the lives we study. But entering in a community can be difficult. We have to suspend our own cultural lens while examining the experiences of others. Dr. Suzuki describes the importance of cultures being understood among a context of political, economic, historical, and social venues. Students will be moved by her personal experiences and the use of symbols that she uses to illustrate her own story and culture/ Lisa Suzuki.</w:t>
      </w:r>
      <w:r>
        <w:rPr>
          <w:sz w:val="24"/>
        </w:rPr>
        <w:t xml:space="preserve"> </w:t>
      </w:r>
      <w:r w:rsidRPr="00D05D54">
        <w:rPr>
          <w:sz w:val="24"/>
        </w:rPr>
        <w:t xml:space="preserve">Hanover, MA : Distributed by Microtraining Associates, c2009. </w:t>
      </w:r>
      <w:r w:rsidRPr="00D05D54">
        <w:rPr>
          <w:rFonts w:cs="Arial"/>
          <w:sz w:val="24"/>
        </w:rPr>
        <w:t>141 Walnut Street, Hanover, MA 02339, Telephone/Fax: 888-505-5576</w:t>
      </w:r>
      <w:r>
        <w:rPr>
          <w:rFonts w:cs="Arial"/>
          <w:sz w:val="24"/>
        </w:rPr>
        <w:t xml:space="preserve">, </w:t>
      </w:r>
      <w:hyperlink r:id="rId14" w:history="1">
        <w:r w:rsidRPr="00575D90">
          <w:rPr>
            <w:rStyle w:val="Hyperlink"/>
            <w:rFonts w:cs="Arial"/>
            <w:sz w:val="24"/>
          </w:rPr>
          <w:t>http://www.emicrotraining.com/</w:t>
        </w:r>
      </w:hyperlink>
    </w:p>
    <w:p w:rsidR="008C006F" w:rsidRPr="00D05D54" w:rsidRDefault="008C006F" w:rsidP="00D05D54">
      <w:pPr>
        <w:pStyle w:val="ListParagraph"/>
        <w:spacing w:line="260" w:lineRule="atLeast"/>
        <w:ind w:hanging="630"/>
        <w:contextualSpacing w:val="0"/>
        <w:rPr>
          <w:sz w:val="24"/>
        </w:rPr>
      </w:pPr>
    </w:p>
    <w:p w:rsidR="008C006F" w:rsidRDefault="008C006F" w:rsidP="006D3744">
      <w:pPr>
        <w:pStyle w:val="ListParagraph"/>
        <w:numPr>
          <w:ilvl w:val="0"/>
          <w:numId w:val="22"/>
        </w:numPr>
        <w:spacing w:line="260" w:lineRule="atLeast"/>
        <w:ind w:hanging="630"/>
        <w:contextualSpacing w:val="0"/>
        <w:rPr>
          <w:sz w:val="24"/>
        </w:rPr>
      </w:pPr>
      <w:r w:rsidRPr="00F8388A">
        <w:rPr>
          <w:b/>
          <w:bCs/>
          <w:i/>
          <w:sz w:val="24"/>
        </w:rPr>
        <w:t>Growing Old in a New Age: Part One-Myths and Realities of Aging</w:t>
      </w:r>
      <w:r w:rsidRPr="00F8388A">
        <w:rPr>
          <w:b/>
          <w:bCs/>
          <w:sz w:val="24"/>
        </w:rPr>
        <w:t>.</w:t>
      </w:r>
      <w:r>
        <w:rPr>
          <w:b/>
          <w:bCs/>
          <w:sz w:val="24"/>
        </w:rPr>
        <w:t xml:space="preserve"> </w:t>
      </w:r>
      <w:r w:rsidRPr="00F8388A">
        <w:rPr>
          <w:bCs/>
          <w:sz w:val="24"/>
        </w:rPr>
        <w:t>[60 min]</w:t>
      </w:r>
      <w:r w:rsidRPr="00F8388A">
        <w:rPr>
          <w:b/>
          <w:bCs/>
          <w:sz w:val="24"/>
        </w:rPr>
        <w:t xml:space="preserve"> </w:t>
      </w:r>
      <w:r w:rsidRPr="00F8388A">
        <w:rPr>
          <w:sz w:val="24"/>
        </w:rPr>
        <w:t>Examines ageism and debunks common myths of aging (i.e. most people are ill; there is no sex after 60; the right product can halt the aging process; aging brings memory loss; older family members are ignored</w:t>
      </w:r>
      <w:r w:rsidRPr="00F8388A">
        <w:rPr>
          <w:b/>
          <w:sz w:val="24"/>
        </w:rPr>
        <w:t>). The Annenberg Corporation for Public Broadcasting Collection</w:t>
      </w:r>
      <w:r w:rsidRPr="00F8388A">
        <w:rPr>
          <w:sz w:val="24"/>
        </w:rPr>
        <w:t>, Attn.: Diane Driver, Center on Aging University of California, 535 University Hall #7360, Berkeley, CA 94720-7360, (510) 643-6427</w:t>
      </w:r>
      <w:r>
        <w:rPr>
          <w:sz w:val="24"/>
        </w:rPr>
        <w:t xml:space="preserve">, </w:t>
      </w:r>
      <w:hyperlink r:id="rId15" w:history="1">
        <w:r w:rsidRPr="00575D90">
          <w:rPr>
            <w:rStyle w:val="Hyperlink"/>
            <w:sz w:val="24"/>
          </w:rPr>
          <w:t>http://www.learner.org/</w:t>
        </w:r>
      </w:hyperlink>
    </w:p>
    <w:p w:rsidR="008C006F" w:rsidRPr="00F8388A" w:rsidRDefault="008C006F" w:rsidP="00F8388A">
      <w:pPr>
        <w:pStyle w:val="ListParagraph"/>
        <w:spacing w:line="260" w:lineRule="atLeast"/>
        <w:contextualSpacing w:val="0"/>
        <w:rPr>
          <w:sz w:val="24"/>
        </w:rPr>
      </w:pPr>
    </w:p>
    <w:p w:rsidR="008C006F" w:rsidRPr="00622D80" w:rsidRDefault="008C006F" w:rsidP="006D3744">
      <w:pPr>
        <w:pStyle w:val="ListParagraph"/>
        <w:numPr>
          <w:ilvl w:val="0"/>
          <w:numId w:val="22"/>
        </w:numPr>
        <w:spacing w:line="260" w:lineRule="atLeast"/>
        <w:ind w:hanging="720"/>
        <w:contextualSpacing w:val="0"/>
        <w:rPr>
          <w:rFonts w:cs="Courier New"/>
          <w:b/>
          <w:bCs/>
          <w:iCs/>
          <w:sz w:val="24"/>
        </w:rPr>
      </w:pPr>
      <w:r w:rsidRPr="00F8388A">
        <w:rPr>
          <w:b/>
          <w:bCs/>
          <w:i/>
          <w:sz w:val="24"/>
        </w:rPr>
        <w:t>American Pluralism: Nurturing Interfaith Dialogue</w:t>
      </w:r>
      <w:r w:rsidRPr="00F8388A">
        <w:rPr>
          <w:b/>
          <w:bCs/>
          <w:sz w:val="24"/>
        </w:rPr>
        <w:t xml:space="preserve"> </w:t>
      </w:r>
      <w:r w:rsidRPr="00F8388A">
        <w:rPr>
          <w:bCs/>
          <w:sz w:val="24"/>
        </w:rPr>
        <w:t>[30 min]</w:t>
      </w:r>
      <w:r w:rsidRPr="00F8388A">
        <w:rPr>
          <w:b/>
          <w:bCs/>
          <w:sz w:val="24"/>
        </w:rPr>
        <w:t xml:space="preserve"> </w:t>
      </w:r>
      <w:r w:rsidRPr="00F8388A">
        <w:rPr>
          <w:sz w:val="24"/>
        </w:rPr>
        <w:t xml:space="preserve">Surveying the increasing pluralism of the U.S. spiritual landscape, this DVD examines the Pluralism Project at Harvard University, the Interfaith Center at the Presidio, Inter-Faith Ministries in Wichita, and the United Religions Initiative in San Francisco. </w:t>
      </w:r>
      <w:r w:rsidRPr="00F8388A">
        <w:rPr>
          <w:rFonts w:cs="Courier New"/>
          <w:bCs/>
          <w:iCs/>
          <w:sz w:val="24"/>
        </w:rPr>
        <w:t xml:space="preserve"> </w:t>
      </w:r>
      <w:r w:rsidRPr="00F8388A">
        <w:rPr>
          <w:b/>
          <w:bCs/>
          <w:sz w:val="24"/>
        </w:rPr>
        <w:t>Insight Media, Inc.</w:t>
      </w:r>
      <w:r w:rsidRPr="00F8388A">
        <w:rPr>
          <w:b/>
          <w:bCs/>
          <w:sz w:val="24"/>
        </w:rPr>
        <w:br/>
      </w:r>
      <w:r w:rsidRPr="00F8388A">
        <w:rPr>
          <w:bCs/>
          <w:sz w:val="24"/>
        </w:rPr>
        <w:t xml:space="preserve">2162 Broadway, New York, NY 10024-0621, 1- 800-233-9910, </w:t>
      </w:r>
      <w:hyperlink r:id="rId16" w:history="1">
        <w:r w:rsidRPr="00F8388A">
          <w:rPr>
            <w:rStyle w:val="Hyperlink"/>
            <w:b/>
            <w:bCs/>
            <w:sz w:val="24"/>
          </w:rPr>
          <w:t>http://www.insight-media.com/</w:t>
        </w:r>
      </w:hyperlink>
    </w:p>
    <w:p w:rsidR="008C006F" w:rsidRPr="00622D80" w:rsidRDefault="008C006F" w:rsidP="00622D80">
      <w:pPr>
        <w:pStyle w:val="ListParagraph"/>
        <w:spacing w:line="260" w:lineRule="atLeast"/>
        <w:contextualSpacing w:val="0"/>
        <w:rPr>
          <w:rFonts w:cs="Courier New"/>
          <w:b/>
          <w:bCs/>
          <w:iCs/>
          <w:sz w:val="24"/>
        </w:rPr>
      </w:pPr>
    </w:p>
    <w:p w:rsidR="008C006F" w:rsidRPr="00622D80" w:rsidRDefault="008C006F" w:rsidP="006D3744">
      <w:pPr>
        <w:pStyle w:val="ListParagraph"/>
        <w:numPr>
          <w:ilvl w:val="0"/>
          <w:numId w:val="22"/>
        </w:numPr>
        <w:spacing w:line="260" w:lineRule="atLeast"/>
        <w:ind w:hanging="720"/>
        <w:contextualSpacing w:val="0"/>
        <w:rPr>
          <w:rFonts w:cs="Courier New"/>
          <w:b/>
          <w:bCs/>
          <w:iCs/>
          <w:sz w:val="24"/>
        </w:rPr>
      </w:pPr>
      <w:r w:rsidRPr="006E0183">
        <w:rPr>
          <w:b/>
          <w:bCs/>
          <w:i/>
          <w:sz w:val="24"/>
        </w:rPr>
        <w:t>The Blending of Culture: Latino Influence on America</w:t>
      </w:r>
      <w:r w:rsidRPr="00622D80">
        <w:rPr>
          <w:b/>
          <w:bCs/>
          <w:sz w:val="24"/>
        </w:rPr>
        <w:t xml:space="preserve"> </w:t>
      </w:r>
      <w:r w:rsidRPr="00622D80">
        <w:rPr>
          <w:bCs/>
          <w:sz w:val="24"/>
        </w:rPr>
        <w:t>[40 min]</w:t>
      </w:r>
      <w:r>
        <w:rPr>
          <w:b/>
          <w:bCs/>
          <w:sz w:val="24"/>
        </w:rPr>
        <w:t xml:space="preserve"> </w:t>
      </w:r>
      <w:r w:rsidRPr="00622D80">
        <w:rPr>
          <w:sz w:val="24"/>
        </w:rPr>
        <w:t xml:space="preserve">This program considers how Cuban, Puerto Rican, and Mexican-American cultures influence such sectors of U.S. society as entertainment, politics, and economics. It covers key issues, including the history of Latinos in the U.S. and U.S. immigration laws. The DVD features interviews with Latino university presidents, professors, artists, doctors, CEOs, bishops, and ministers. </w:t>
      </w:r>
      <w:r w:rsidRPr="00622D80">
        <w:rPr>
          <w:b/>
          <w:bCs/>
          <w:sz w:val="24"/>
        </w:rPr>
        <w:t xml:space="preserve">Insight Media, Inc. </w:t>
      </w:r>
      <w:r w:rsidRPr="00622D80">
        <w:rPr>
          <w:bCs/>
          <w:sz w:val="24"/>
        </w:rPr>
        <w:t xml:space="preserve">2162 Broadway, New York, NY 10024-0621, 1- 800-233-9910, </w:t>
      </w:r>
      <w:hyperlink r:id="rId17" w:history="1">
        <w:r w:rsidRPr="00622D80">
          <w:rPr>
            <w:rStyle w:val="Hyperlink"/>
            <w:b/>
            <w:bCs/>
            <w:sz w:val="24"/>
          </w:rPr>
          <w:t>http://www.insight-media.com/</w:t>
        </w:r>
      </w:hyperlink>
    </w:p>
    <w:p w:rsidR="008C006F" w:rsidRPr="006E0183" w:rsidRDefault="008C006F" w:rsidP="00622D80">
      <w:pPr>
        <w:pStyle w:val="ListParagraph"/>
        <w:spacing w:line="260" w:lineRule="atLeast"/>
        <w:contextualSpacing w:val="0"/>
        <w:rPr>
          <w:rFonts w:cs="Courier New"/>
          <w:b/>
          <w:bCs/>
          <w:i/>
          <w:iCs/>
          <w:sz w:val="24"/>
        </w:rPr>
      </w:pPr>
    </w:p>
    <w:p w:rsidR="008C006F" w:rsidRPr="00622D80" w:rsidRDefault="008C006F" w:rsidP="006D3744">
      <w:pPr>
        <w:pStyle w:val="ListParagraph"/>
        <w:numPr>
          <w:ilvl w:val="0"/>
          <w:numId w:val="22"/>
        </w:numPr>
        <w:spacing w:line="260" w:lineRule="atLeast"/>
        <w:ind w:hanging="720"/>
        <w:contextualSpacing w:val="0"/>
        <w:rPr>
          <w:rFonts w:cs="Courier New"/>
          <w:b/>
          <w:bCs/>
          <w:iCs/>
          <w:sz w:val="24"/>
        </w:rPr>
      </w:pPr>
      <w:r w:rsidRPr="006E0183">
        <w:rPr>
          <w:b/>
          <w:bCs/>
          <w:i/>
          <w:sz w:val="24"/>
        </w:rPr>
        <w:t>Pluralism in America</w:t>
      </w:r>
      <w:r w:rsidRPr="00622D80">
        <w:rPr>
          <w:b/>
          <w:bCs/>
          <w:sz w:val="24"/>
        </w:rPr>
        <w:t xml:space="preserve"> [58 min] </w:t>
      </w:r>
      <w:r w:rsidRPr="00622D80">
        <w:rPr>
          <w:sz w:val="24"/>
        </w:rPr>
        <w:t xml:space="preserve">Explaining that the U.S. is the most religiously diverse nation in the world, this DVD examines the complex challenges that such diversity presents. It profiles the Pluralism Project at Harvard University, which documents the demographics of Muslim, Buddhist, Hindu, Sikh, Jain, and Zoroastrian communities in the U.S. </w:t>
      </w:r>
      <w:r w:rsidRPr="00622D80">
        <w:rPr>
          <w:b/>
          <w:bCs/>
          <w:sz w:val="24"/>
        </w:rPr>
        <w:t xml:space="preserve">Insight Media, Inc. </w:t>
      </w:r>
      <w:r w:rsidRPr="00622D80">
        <w:rPr>
          <w:bCs/>
          <w:sz w:val="24"/>
        </w:rPr>
        <w:t xml:space="preserve">2162 Broadway, New York, NY 10024-0621, 1- 800-233-9910, </w:t>
      </w:r>
      <w:hyperlink r:id="rId18" w:history="1">
        <w:r w:rsidRPr="00622D80">
          <w:rPr>
            <w:rStyle w:val="Hyperlink"/>
            <w:b/>
            <w:bCs/>
            <w:sz w:val="24"/>
          </w:rPr>
          <w:t>http://www.insight-media.com/</w:t>
        </w:r>
      </w:hyperlink>
    </w:p>
    <w:p w:rsidR="008C006F" w:rsidRPr="00622D80" w:rsidRDefault="008C006F" w:rsidP="00622D80">
      <w:pPr>
        <w:spacing w:line="260" w:lineRule="atLeast"/>
        <w:rPr>
          <w:rFonts w:cs="Courier New"/>
          <w:b/>
          <w:bCs/>
          <w:iCs/>
          <w:sz w:val="24"/>
        </w:rPr>
      </w:pPr>
    </w:p>
    <w:p w:rsidR="008C006F" w:rsidRPr="00622D80" w:rsidRDefault="008C006F" w:rsidP="006D3744">
      <w:pPr>
        <w:pStyle w:val="ListParagraph"/>
        <w:numPr>
          <w:ilvl w:val="0"/>
          <w:numId w:val="22"/>
        </w:numPr>
        <w:spacing w:line="260" w:lineRule="atLeast"/>
        <w:ind w:hanging="720"/>
        <w:contextualSpacing w:val="0"/>
        <w:rPr>
          <w:rFonts w:cs="Courier New"/>
          <w:b/>
          <w:bCs/>
          <w:iCs/>
          <w:sz w:val="24"/>
        </w:rPr>
      </w:pPr>
      <w:r w:rsidRPr="006E0183">
        <w:rPr>
          <w:b/>
          <w:bCs/>
          <w:i/>
          <w:sz w:val="24"/>
        </w:rPr>
        <w:t>Boys Will Be Men</w:t>
      </w:r>
      <w:r w:rsidRPr="00622D80">
        <w:rPr>
          <w:b/>
          <w:bCs/>
          <w:sz w:val="24"/>
        </w:rPr>
        <w:t xml:space="preserve"> [57 min] </w:t>
      </w:r>
      <w:r w:rsidRPr="00622D80">
        <w:rPr>
          <w:sz w:val="24"/>
        </w:rPr>
        <w:t xml:space="preserve">This documentary about growing up male in the U.S. considers how boys become men. It covers such topics as courage, morals, love, and violence. </w:t>
      </w:r>
      <w:r w:rsidRPr="00622D80">
        <w:rPr>
          <w:iCs/>
          <w:sz w:val="24"/>
        </w:rPr>
        <w:t>2001.</w:t>
      </w:r>
      <w:r w:rsidRPr="00622D80">
        <w:rPr>
          <w:i/>
          <w:iCs/>
          <w:sz w:val="24"/>
        </w:rPr>
        <w:t xml:space="preserve"> </w:t>
      </w:r>
      <w:r w:rsidRPr="00622D80">
        <w:rPr>
          <w:b/>
          <w:bCs/>
          <w:sz w:val="24"/>
        </w:rPr>
        <w:t xml:space="preserve">Insight Media, Inc. </w:t>
      </w:r>
      <w:r w:rsidRPr="00622D80">
        <w:rPr>
          <w:bCs/>
          <w:sz w:val="24"/>
        </w:rPr>
        <w:t xml:space="preserve">2162 Broadway, New York, NY 10024-0621, 1- 800-233-9910, </w:t>
      </w:r>
      <w:hyperlink r:id="rId19" w:history="1">
        <w:r w:rsidRPr="00622D80">
          <w:rPr>
            <w:rStyle w:val="Hyperlink"/>
            <w:b/>
            <w:bCs/>
            <w:sz w:val="24"/>
          </w:rPr>
          <w:t>http://www.insight-media.com/</w:t>
        </w:r>
      </w:hyperlink>
    </w:p>
    <w:p w:rsidR="008C006F" w:rsidRPr="00622D80" w:rsidRDefault="008C006F" w:rsidP="00622D80">
      <w:pPr>
        <w:pStyle w:val="ListParagraph"/>
        <w:spacing w:line="260" w:lineRule="atLeast"/>
        <w:contextualSpacing w:val="0"/>
        <w:rPr>
          <w:rFonts w:cs="Courier New"/>
          <w:b/>
          <w:bCs/>
          <w:iCs/>
          <w:sz w:val="24"/>
        </w:rPr>
      </w:pPr>
    </w:p>
    <w:p w:rsidR="008C006F" w:rsidRPr="00622D80" w:rsidRDefault="008C006F" w:rsidP="006D3744">
      <w:pPr>
        <w:pStyle w:val="ListParagraph"/>
        <w:numPr>
          <w:ilvl w:val="0"/>
          <w:numId w:val="22"/>
        </w:numPr>
        <w:spacing w:line="240" w:lineRule="auto"/>
        <w:ind w:hanging="720"/>
        <w:contextualSpacing w:val="0"/>
        <w:rPr>
          <w:i/>
          <w:iCs/>
          <w:sz w:val="24"/>
        </w:rPr>
      </w:pPr>
      <w:r w:rsidRPr="006E0183">
        <w:rPr>
          <w:b/>
          <w:bCs/>
          <w:i/>
          <w:sz w:val="24"/>
        </w:rPr>
        <w:t>Divide of the Sexes: Gender Roles in Childhood</w:t>
      </w:r>
      <w:r w:rsidRPr="00622D80">
        <w:rPr>
          <w:b/>
          <w:bCs/>
          <w:sz w:val="24"/>
        </w:rPr>
        <w:t xml:space="preserve"> [60 min] </w:t>
      </w:r>
      <w:r w:rsidRPr="00622D80">
        <w:rPr>
          <w:sz w:val="24"/>
        </w:rPr>
        <w:t xml:space="preserve">This program considers the influence of celebrity culture, consumerism, and media treatment of sexuality on gender roles and the expectations of children. It explores such cases as a boy who grew up without gender stereotypes, a girl whose mother is the breadwinner in the family, and a young boy displaying male aggression.  </w:t>
      </w:r>
      <w:r w:rsidRPr="00E930AB">
        <w:rPr>
          <w:i/>
          <w:i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7.25pt">
            <v:imagedata r:id="rId20" o:title=""/>
          </v:shape>
        </w:pict>
      </w:r>
      <w:r w:rsidRPr="00622D80">
        <w:rPr>
          <w:i/>
          <w:iCs/>
          <w:sz w:val="24"/>
        </w:rPr>
        <w:t xml:space="preserve">2008. </w:t>
      </w:r>
      <w:r w:rsidRPr="00622D80">
        <w:rPr>
          <w:b/>
          <w:bCs/>
          <w:sz w:val="24"/>
        </w:rPr>
        <w:t xml:space="preserve">Insight Media, Inc. </w:t>
      </w:r>
      <w:r w:rsidRPr="00622D80">
        <w:rPr>
          <w:bCs/>
          <w:sz w:val="24"/>
        </w:rPr>
        <w:t xml:space="preserve">2162 Broadway, New York, NY 10024-0621, 1- 800-233-9910, </w:t>
      </w:r>
      <w:hyperlink r:id="rId21" w:history="1">
        <w:r w:rsidRPr="00622D80">
          <w:rPr>
            <w:rStyle w:val="Hyperlink"/>
            <w:b/>
            <w:bCs/>
            <w:sz w:val="24"/>
          </w:rPr>
          <w:t>http://www.insight-media.com/</w:t>
        </w:r>
      </w:hyperlink>
    </w:p>
    <w:p w:rsidR="008C006F" w:rsidRPr="00622D80" w:rsidRDefault="008C006F" w:rsidP="00622D80">
      <w:pPr>
        <w:pStyle w:val="ListParagraph"/>
        <w:spacing w:line="240" w:lineRule="auto"/>
        <w:contextualSpacing w:val="0"/>
        <w:rPr>
          <w:i/>
          <w:iCs/>
          <w:sz w:val="24"/>
        </w:rPr>
      </w:pPr>
    </w:p>
    <w:p w:rsidR="008C006F" w:rsidRPr="00622D80" w:rsidRDefault="008C006F" w:rsidP="006D3744">
      <w:pPr>
        <w:pStyle w:val="ListParagraph"/>
        <w:numPr>
          <w:ilvl w:val="0"/>
          <w:numId w:val="22"/>
        </w:numPr>
        <w:spacing w:line="240" w:lineRule="auto"/>
        <w:ind w:hanging="720"/>
        <w:contextualSpacing w:val="0"/>
        <w:rPr>
          <w:i/>
          <w:iCs/>
          <w:sz w:val="24"/>
        </w:rPr>
      </w:pPr>
      <w:r w:rsidRPr="00622D80">
        <w:rPr>
          <w:b/>
          <w:bCs/>
          <w:i/>
          <w:sz w:val="24"/>
        </w:rPr>
        <w:t>Old Like Me</w:t>
      </w:r>
      <w:r w:rsidRPr="00622D80">
        <w:rPr>
          <w:b/>
          <w:bCs/>
          <w:sz w:val="24"/>
        </w:rPr>
        <w:t xml:space="preserve"> </w:t>
      </w:r>
      <w:r w:rsidRPr="00622D80">
        <w:rPr>
          <w:bCs/>
          <w:sz w:val="24"/>
        </w:rPr>
        <w:t>[</w:t>
      </w:r>
      <w:r w:rsidRPr="00622D80">
        <w:rPr>
          <w:sz w:val="24"/>
        </w:rPr>
        <w:t xml:space="preserve">28 min] To find out how society treats older people, a young reporter, Pat Moore, disguised herself as a helpless 85-year-old woman. She experienced the terror that society can inflict on the young and old. Here is a provocative film to help people understand the feelings and problems of being old. Filmmakers Library, Inc., 124 East 40th Street, Suits 901, New York, NY 10016, (212) 808-4980, </w:t>
      </w:r>
      <w:hyperlink r:id="rId22" w:history="1">
        <w:r w:rsidRPr="00622D80">
          <w:rPr>
            <w:rStyle w:val="Hyperlink"/>
            <w:sz w:val="24"/>
          </w:rPr>
          <w:t>http://www.filmakers.com/</w:t>
        </w:r>
      </w:hyperlink>
    </w:p>
    <w:p w:rsidR="008C006F" w:rsidRPr="00622D80" w:rsidRDefault="008C006F" w:rsidP="00622D80">
      <w:pPr>
        <w:pStyle w:val="ListParagraph"/>
        <w:spacing w:line="240" w:lineRule="auto"/>
        <w:contextualSpacing w:val="0"/>
        <w:rPr>
          <w:i/>
          <w:iCs/>
          <w:sz w:val="24"/>
        </w:rPr>
      </w:pPr>
    </w:p>
    <w:p w:rsidR="008C006F" w:rsidRPr="00B43668" w:rsidRDefault="008C006F" w:rsidP="006D3744">
      <w:pPr>
        <w:pStyle w:val="ListParagraph"/>
        <w:numPr>
          <w:ilvl w:val="0"/>
          <w:numId w:val="22"/>
        </w:numPr>
        <w:spacing w:line="240" w:lineRule="auto"/>
        <w:ind w:hanging="720"/>
        <w:contextualSpacing w:val="0"/>
        <w:rPr>
          <w:i/>
          <w:iCs/>
          <w:sz w:val="24"/>
        </w:rPr>
      </w:pPr>
      <w:r w:rsidRPr="00622D80">
        <w:rPr>
          <w:rFonts w:ascii="Times New Roman" w:hAnsi="Times New Roman"/>
          <w:b/>
          <w:i/>
          <w:sz w:val="24"/>
        </w:rPr>
        <w:t>Middle sexes redefining he and she</w:t>
      </w:r>
      <w:r w:rsidRPr="00622D80">
        <w:rPr>
          <w:rFonts w:ascii="Times New Roman" w:hAnsi="Times New Roman"/>
          <w:sz w:val="24"/>
        </w:rPr>
        <w:t xml:space="preserve"> [75 min] </w:t>
      </w:r>
      <w:r w:rsidRPr="00622D80">
        <w:rPr>
          <w:rFonts w:ascii="Times New Roman" w:hAnsi="Times New Roman"/>
          <w:bCs/>
          <w:sz w:val="24"/>
        </w:rPr>
        <w:t>Summary:</w:t>
      </w:r>
      <w:r w:rsidRPr="00622D80">
        <w:rPr>
          <w:rFonts w:ascii="Times New Roman" w:hAnsi="Times New Roman"/>
          <w:b/>
          <w:bCs/>
          <w:sz w:val="24"/>
        </w:rPr>
        <w:t xml:space="preserve"> </w:t>
      </w:r>
      <w:r w:rsidRPr="00622D80">
        <w:rPr>
          <w:rFonts w:ascii="Times New Roman" w:hAnsi="Times New Roman"/>
          <w:sz w:val="24"/>
        </w:rPr>
        <w:t>Sensitively explores the controversial subject of the blurring of gender as well as the serious social and family problems - even dangers - often faced by those whose gender may fall somewhere in between male and female.</w:t>
      </w:r>
      <w:r>
        <w:rPr>
          <w:rFonts w:ascii="Times New Roman" w:hAnsi="Times New Roman"/>
          <w:sz w:val="24"/>
        </w:rPr>
        <w:t xml:space="preserve"> </w:t>
      </w:r>
      <w:r w:rsidRPr="00622D80">
        <w:rPr>
          <w:rFonts w:ascii="Times New Roman" w:hAnsi="Times New Roman"/>
          <w:sz w:val="24"/>
        </w:rPr>
        <w:t xml:space="preserve">Home Box Office, 2006. </w:t>
      </w:r>
      <w:r>
        <w:rPr>
          <w:rFonts w:ascii="Times New Roman" w:hAnsi="Times New Roman"/>
          <w:sz w:val="24"/>
        </w:rPr>
        <w:t xml:space="preserve"> </w:t>
      </w:r>
      <w:hyperlink r:id="rId23" w:history="1">
        <w:r w:rsidRPr="00575D90">
          <w:rPr>
            <w:rStyle w:val="Hyperlink"/>
            <w:rFonts w:ascii="Times New Roman" w:hAnsi="Times New Roman"/>
            <w:sz w:val="24"/>
          </w:rPr>
          <w:t>http://www.hbo.com/documentaries/index.html</w:t>
        </w:r>
      </w:hyperlink>
    </w:p>
    <w:p w:rsidR="008C006F" w:rsidRPr="00054A00" w:rsidRDefault="008C006F" w:rsidP="00665DBB">
      <w:pPr>
        <w:spacing w:line="260" w:lineRule="atLeast"/>
        <w:rPr>
          <w:rFonts w:cs="Arial"/>
          <w:szCs w:val="22"/>
        </w:rPr>
      </w:pPr>
      <w:r>
        <w:rPr>
          <w:rFonts w:cs="Arial"/>
          <w:szCs w:val="22"/>
        </w:rPr>
        <w:tab/>
      </w:r>
    </w:p>
    <w:p w:rsidR="008C006F" w:rsidRDefault="008C006F">
      <w:pPr>
        <w:rPr>
          <w:rFonts w:ascii="Eurostile" w:hAnsi="Eurostile"/>
          <w:b/>
          <w:sz w:val="28"/>
          <w:szCs w:val="28"/>
        </w:rPr>
      </w:pPr>
    </w:p>
    <w:p w:rsidR="008C006F" w:rsidRPr="00EF6220" w:rsidRDefault="008C006F" w:rsidP="00EF6220">
      <w:pPr>
        <w:autoSpaceDE w:val="0"/>
        <w:autoSpaceDN w:val="0"/>
        <w:adjustRightInd w:val="0"/>
        <w:spacing w:line="260" w:lineRule="atLeast"/>
        <w:rPr>
          <w:rFonts w:ascii="Eurostile" w:hAnsi="Eurostile"/>
          <w:b/>
          <w:sz w:val="28"/>
          <w:szCs w:val="28"/>
        </w:rPr>
      </w:pPr>
      <w:r w:rsidRPr="00C803EC">
        <w:rPr>
          <w:rFonts w:ascii="Eurostile" w:hAnsi="Eurostile"/>
          <w:b/>
          <w:sz w:val="28"/>
          <w:szCs w:val="28"/>
        </w:rPr>
        <w:t>Essay Questions</w:t>
      </w:r>
    </w:p>
    <w:p w:rsidR="008C006F" w:rsidRPr="0032538C" w:rsidRDefault="008C006F" w:rsidP="006D3744">
      <w:pPr>
        <w:pStyle w:val="ListParagraph"/>
        <w:numPr>
          <w:ilvl w:val="0"/>
          <w:numId w:val="23"/>
        </w:numPr>
        <w:spacing w:before="100" w:beforeAutospacing="1" w:after="100" w:afterAutospacing="1" w:line="312" w:lineRule="atLeast"/>
        <w:ind w:left="720" w:hanging="720"/>
        <w:rPr>
          <w:rFonts w:cs="Arial"/>
          <w:sz w:val="24"/>
        </w:rPr>
      </w:pPr>
      <w:r w:rsidRPr="00757682">
        <w:rPr>
          <w:rFonts w:cs="Arial"/>
          <w:iCs/>
          <w:sz w:val="24"/>
        </w:rPr>
        <w:t xml:space="preserve">Compare an instance where a behavior may be accepted as normal, while in a different time </w:t>
      </w:r>
      <w:r w:rsidRPr="0032538C">
        <w:rPr>
          <w:rFonts w:cs="Arial"/>
          <w:iCs/>
          <w:sz w:val="24"/>
        </w:rPr>
        <w:t>period, or in a different setting, the same behavior may be considered abnormal.</w:t>
      </w:r>
    </w:p>
    <w:p w:rsidR="008C006F" w:rsidRPr="0032538C" w:rsidRDefault="008C006F" w:rsidP="00757682">
      <w:pPr>
        <w:pStyle w:val="ListParagraph"/>
        <w:spacing w:before="100" w:beforeAutospacing="1" w:after="100" w:afterAutospacing="1" w:line="312" w:lineRule="atLeast"/>
        <w:rPr>
          <w:rFonts w:cs="Arial"/>
          <w:sz w:val="24"/>
        </w:rPr>
      </w:pPr>
    </w:p>
    <w:p w:rsidR="008C006F" w:rsidRPr="0032538C" w:rsidRDefault="008C006F" w:rsidP="006D3744">
      <w:pPr>
        <w:pStyle w:val="ListParagraph"/>
        <w:numPr>
          <w:ilvl w:val="0"/>
          <w:numId w:val="23"/>
        </w:numPr>
        <w:spacing w:before="100" w:beforeAutospacing="1" w:after="100" w:afterAutospacing="1" w:line="312" w:lineRule="atLeast"/>
        <w:ind w:left="720" w:hanging="720"/>
        <w:rPr>
          <w:rFonts w:cs="Arial"/>
          <w:sz w:val="24"/>
        </w:rPr>
      </w:pPr>
      <w:r w:rsidRPr="0032538C">
        <w:rPr>
          <w:rFonts w:cs="Arial"/>
          <w:iCs/>
          <w:sz w:val="24"/>
        </w:rPr>
        <w:t>Do “average” calculations of behaviors or physical measurements generally fall within a “normal” acceptance?  Support your argument.</w:t>
      </w:r>
    </w:p>
    <w:p w:rsidR="008C006F" w:rsidRPr="0032538C" w:rsidRDefault="008C006F" w:rsidP="00757682">
      <w:pPr>
        <w:pStyle w:val="ListParagraph"/>
        <w:spacing w:before="100" w:beforeAutospacing="1" w:after="100" w:afterAutospacing="1" w:line="312" w:lineRule="atLeast"/>
        <w:rPr>
          <w:rFonts w:cs="Arial"/>
          <w:sz w:val="24"/>
        </w:rPr>
      </w:pPr>
    </w:p>
    <w:p w:rsidR="008C006F" w:rsidRPr="0032538C" w:rsidRDefault="008C006F" w:rsidP="006D3744">
      <w:pPr>
        <w:pStyle w:val="ListParagraph"/>
        <w:numPr>
          <w:ilvl w:val="0"/>
          <w:numId w:val="23"/>
        </w:numPr>
        <w:spacing w:before="100" w:beforeAutospacing="1" w:after="100" w:afterAutospacing="1" w:line="312" w:lineRule="atLeast"/>
        <w:ind w:left="720" w:hanging="720"/>
        <w:rPr>
          <w:rFonts w:cs="Arial"/>
          <w:sz w:val="24"/>
        </w:rPr>
      </w:pPr>
      <w:r w:rsidRPr="0032538C">
        <w:rPr>
          <w:rFonts w:cs="TimesNewRomanPS"/>
          <w:sz w:val="24"/>
        </w:rPr>
        <w:t>When Westerners are presented with apparent contradictions they assume they need to determine which position is correct. When Easterners are presented with contradictions they assume they need to find a compromise, synthesis, or “middle way” (Nisbett &amp; Norenzayan, 2002).  How might this world perspective manifest in business or political negotiations?</w:t>
      </w:r>
    </w:p>
    <w:p w:rsidR="008C006F" w:rsidRPr="0032538C" w:rsidRDefault="008C006F" w:rsidP="0032538C">
      <w:pPr>
        <w:pStyle w:val="ListParagraph"/>
        <w:spacing w:before="100" w:beforeAutospacing="1" w:after="100" w:afterAutospacing="1" w:line="312" w:lineRule="atLeast"/>
        <w:rPr>
          <w:rFonts w:cs="Arial"/>
          <w:sz w:val="24"/>
        </w:rPr>
      </w:pPr>
    </w:p>
    <w:p w:rsidR="008C006F" w:rsidRPr="00D326E1" w:rsidRDefault="008C006F" w:rsidP="006D3744">
      <w:pPr>
        <w:pStyle w:val="ListParagraph"/>
        <w:numPr>
          <w:ilvl w:val="0"/>
          <w:numId w:val="23"/>
        </w:numPr>
        <w:spacing w:before="100" w:beforeAutospacing="1" w:after="100" w:afterAutospacing="1" w:line="312" w:lineRule="atLeast"/>
        <w:ind w:left="720" w:hanging="720"/>
        <w:rPr>
          <w:rFonts w:cs="Arial"/>
          <w:sz w:val="24"/>
        </w:rPr>
      </w:pPr>
      <w:r w:rsidRPr="0032538C">
        <w:rPr>
          <w:rFonts w:cs="Syntax-Roman"/>
          <w:color w:val="231F20"/>
          <w:sz w:val="24"/>
        </w:rPr>
        <w:t xml:space="preserve">Therapeutic communication is a critical tool for nurses </w:t>
      </w:r>
      <w:r>
        <w:rPr>
          <w:rFonts w:cs="Syntax-Roman"/>
          <w:color w:val="231F20"/>
          <w:sz w:val="24"/>
        </w:rPr>
        <w:t xml:space="preserve">and allied health personnel </w:t>
      </w:r>
      <w:r w:rsidRPr="0032538C">
        <w:rPr>
          <w:rFonts w:cs="Syntax-Roman"/>
          <w:color w:val="231F20"/>
          <w:sz w:val="24"/>
        </w:rPr>
        <w:t xml:space="preserve">who </w:t>
      </w:r>
      <w:r w:rsidRPr="00D326E1">
        <w:rPr>
          <w:rFonts w:cs="Syntax-Roman"/>
          <w:color w:val="231F20"/>
          <w:sz w:val="24"/>
        </w:rPr>
        <w:t>provide health care to the growing population of older adults. The Director of a local nursing home has asked you to provide</w:t>
      </w:r>
      <w:r w:rsidRPr="00D326E1">
        <w:rPr>
          <w:rFonts w:cs="Arial"/>
          <w:sz w:val="24"/>
        </w:rPr>
        <w:t xml:space="preserve"> a training program for its nursing assistants entitled “Overcoming Elderspeak.”  Describe some of the assumptions about older people that the younger caregivers may use to promote aging stereotypes, and rationalize their elderspeak.</w:t>
      </w:r>
    </w:p>
    <w:p w:rsidR="008C006F" w:rsidRPr="00D326E1" w:rsidRDefault="008C006F" w:rsidP="00D326E1">
      <w:pPr>
        <w:pStyle w:val="ListParagraph"/>
        <w:spacing w:before="100" w:beforeAutospacing="1" w:after="100" w:afterAutospacing="1" w:line="312" w:lineRule="atLeast"/>
        <w:rPr>
          <w:rFonts w:cs="Arial"/>
          <w:sz w:val="24"/>
        </w:rPr>
      </w:pPr>
    </w:p>
    <w:p w:rsidR="008C006F" w:rsidRPr="00265308" w:rsidRDefault="008C006F" w:rsidP="006D3744">
      <w:pPr>
        <w:pStyle w:val="ListParagraph"/>
        <w:numPr>
          <w:ilvl w:val="0"/>
          <w:numId w:val="23"/>
        </w:numPr>
        <w:spacing w:before="100" w:beforeAutospacing="1" w:after="100" w:afterAutospacing="1" w:line="312" w:lineRule="atLeast"/>
        <w:ind w:left="720" w:hanging="720"/>
        <w:rPr>
          <w:rFonts w:cs="Arial"/>
          <w:iCs/>
          <w:sz w:val="24"/>
        </w:rPr>
      </w:pPr>
      <w:r w:rsidRPr="00D326E1">
        <w:rPr>
          <w:sz w:val="24"/>
        </w:rPr>
        <w:t xml:space="preserve">Gender has an impact on health in a variety of ways. How so? </w:t>
      </w:r>
    </w:p>
    <w:p w:rsidR="008C006F" w:rsidRPr="00265308" w:rsidRDefault="008C006F" w:rsidP="00265308">
      <w:pPr>
        <w:pStyle w:val="ListParagraph"/>
        <w:spacing w:before="100" w:beforeAutospacing="1" w:after="100" w:afterAutospacing="1" w:line="312" w:lineRule="atLeast"/>
        <w:rPr>
          <w:rFonts w:cs="Arial"/>
          <w:iCs/>
          <w:sz w:val="24"/>
        </w:rPr>
      </w:pPr>
    </w:p>
    <w:p w:rsidR="008C006F" w:rsidRPr="00265308" w:rsidRDefault="008C006F" w:rsidP="006D3744">
      <w:pPr>
        <w:pStyle w:val="ListParagraph"/>
        <w:numPr>
          <w:ilvl w:val="0"/>
          <w:numId w:val="23"/>
        </w:numPr>
        <w:spacing w:before="100" w:beforeAutospacing="1" w:after="100" w:afterAutospacing="1" w:line="312" w:lineRule="atLeast"/>
        <w:ind w:left="720" w:hanging="720"/>
        <w:rPr>
          <w:rFonts w:cs="Arial"/>
          <w:iCs/>
          <w:sz w:val="24"/>
        </w:rPr>
      </w:pPr>
      <w:r w:rsidRPr="00265308">
        <w:rPr>
          <w:sz w:val="24"/>
        </w:rPr>
        <w:t>How might variation within certain groups, for example, Asian-Americans, provide a challenge to a researcher trying to collect data? Provide two examples with an explanation.</w:t>
      </w:r>
    </w:p>
    <w:p w:rsidR="008C006F" w:rsidRPr="00363B84" w:rsidRDefault="008C006F" w:rsidP="006D3744">
      <w:pPr>
        <w:pStyle w:val="ListParagraph"/>
        <w:numPr>
          <w:ilvl w:val="0"/>
          <w:numId w:val="23"/>
        </w:numPr>
        <w:spacing w:before="100" w:beforeAutospacing="1" w:after="100" w:afterAutospacing="1" w:line="312" w:lineRule="atLeast"/>
        <w:ind w:left="720" w:hanging="720"/>
        <w:rPr>
          <w:rFonts w:cs="Arial"/>
          <w:iCs/>
          <w:sz w:val="24"/>
        </w:rPr>
      </w:pPr>
      <w:r w:rsidRPr="00265308">
        <w:rPr>
          <w:rFonts w:cs="TimesNewRomanPS"/>
          <w:sz w:val="24"/>
        </w:rPr>
        <w:t>Do you find the distinction between religiosity and spirituality helpful?</w:t>
      </w:r>
    </w:p>
    <w:p w:rsidR="008C006F" w:rsidRDefault="008C006F">
      <w:pPr>
        <w:pStyle w:val="ListParagraph"/>
        <w:spacing w:before="100" w:beforeAutospacing="1" w:after="100" w:afterAutospacing="1" w:line="312" w:lineRule="atLeast"/>
        <w:rPr>
          <w:rFonts w:cs="Arial"/>
          <w:iCs/>
          <w:sz w:val="24"/>
        </w:rPr>
      </w:pPr>
    </w:p>
    <w:p w:rsidR="008C006F" w:rsidRDefault="008C006F">
      <w:pPr>
        <w:pStyle w:val="ListParagraph"/>
        <w:numPr>
          <w:ilvl w:val="0"/>
          <w:numId w:val="23"/>
        </w:numPr>
        <w:spacing w:before="100" w:beforeAutospacing="1" w:after="100" w:afterAutospacing="1" w:line="312" w:lineRule="atLeast"/>
        <w:ind w:left="720" w:hanging="720"/>
        <w:rPr>
          <w:rFonts w:cs="Arial"/>
          <w:iCs/>
          <w:sz w:val="24"/>
        </w:rPr>
      </w:pPr>
      <w:r w:rsidRPr="002C5B4C">
        <w:rPr>
          <w:rFonts w:cs="TimesNewRomanPS"/>
          <w:sz w:val="24"/>
        </w:rPr>
        <w:t>Significant attention to intraindividual variation seems focused on medical or physiological measurements. How might your intraindividual variation help you understand your regularly scheduled medical checkup?</w:t>
      </w:r>
    </w:p>
    <w:p w:rsidR="008C006F" w:rsidRPr="00363B84" w:rsidRDefault="008C006F" w:rsidP="00363B84">
      <w:pPr>
        <w:pStyle w:val="ListParagraph"/>
        <w:rPr>
          <w:rFonts w:cs="Arial"/>
          <w:iCs/>
          <w:sz w:val="24"/>
        </w:rPr>
      </w:pPr>
    </w:p>
    <w:p w:rsidR="008C006F" w:rsidRDefault="008C006F">
      <w:pPr>
        <w:pStyle w:val="ListParagraph"/>
        <w:numPr>
          <w:ilvl w:val="0"/>
          <w:numId w:val="23"/>
        </w:numPr>
        <w:autoSpaceDE w:val="0"/>
        <w:autoSpaceDN w:val="0"/>
        <w:adjustRightInd w:val="0"/>
        <w:spacing w:before="100" w:beforeAutospacing="1" w:after="100" w:afterAutospacing="1" w:line="260" w:lineRule="atLeast"/>
        <w:ind w:left="720" w:hanging="720"/>
        <w:rPr>
          <w:sz w:val="24"/>
        </w:rPr>
      </w:pPr>
      <w:r w:rsidRPr="0021055A">
        <w:rPr>
          <w:sz w:val="24"/>
        </w:rPr>
        <w:t xml:space="preserve">Analyze how </w:t>
      </w:r>
      <w:r>
        <w:rPr>
          <w:sz w:val="24"/>
        </w:rPr>
        <w:t>mass media has shaped your gender role, from your earliest memories.</w:t>
      </w:r>
      <w:r w:rsidRPr="0021055A">
        <w:rPr>
          <w:sz w:val="24"/>
        </w:rPr>
        <w:t xml:space="preserve"> </w:t>
      </w:r>
    </w:p>
    <w:p w:rsidR="008C006F" w:rsidRPr="00C803EC" w:rsidRDefault="008C006F" w:rsidP="00665DBB">
      <w:pPr>
        <w:autoSpaceDE w:val="0"/>
        <w:autoSpaceDN w:val="0"/>
        <w:adjustRightInd w:val="0"/>
        <w:spacing w:line="260" w:lineRule="atLeast"/>
        <w:rPr>
          <w:rFonts w:ascii="Eurostile" w:hAnsi="Eurostile"/>
          <w:b/>
          <w:sz w:val="28"/>
          <w:szCs w:val="28"/>
        </w:rPr>
      </w:pPr>
      <w:r w:rsidRPr="00C803EC">
        <w:rPr>
          <w:rFonts w:ascii="Eurostile" w:hAnsi="Eurostile"/>
          <w:b/>
          <w:sz w:val="28"/>
          <w:szCs w:val="28"/>
        </w:rPr>
        <w:t>True/False Questions</w:t>
      </w:r>
    </w:p>
    <w:p w:rsidR="008C006F" w:rsidRDefault="008C006F" w:rsidP="00665DBB">
      <w:pPr>
        <w:autoSpaceDE w:val="0"/>
        <w:autoSpaceDN w:val="0"/>
        <w:adjustRightInd w:val="0"/>
        <w:spacing w:line="260" w:lineRule="atLeast"/>
        <w:rPr>
          <w:sz w:val="24"/>
        </w:rPr>
      </w:pPr>
    </w:p>
    <w:p w:rsidR="008C006F" w:rsidRDefault="008C006F" w:rsidP="006D3744">
      <w:pPr>
        <w:pStyle w:val="ListParagraph"/>
        <w:numPr>
          <w:ilvl w:val="0"/>
          <w:numId w:val="24"/>
        </w:numPr>
        <w:autoSpaceDE w:val="0"/>
        <w:autoSpaceDN w:val="0"/>
        <w:adjustRightInd w:val="0"/>
        <w:spacing w:line="240" w:lineRule="auto"/>
        <w:ind w:left="720" w:hanging="720"/>
        <w:rPr>
          <w:rFonts w:cs="TimesNewRomanPS"/>
          <w:sz w:val="24"/>
        </w:rPr>
      </w:pPr>
      <w:r w:rsidRPr="00594C58">
        <w:rPr>
          <w:rFonts w:cs="TimesNewRomanPS"/>
          <w:sz w:val="24"/>
        </w:rPr>
        <w:t xml:space="preserve">Psychologists have considered individual characteristics and differences for much longer than sociocultural, multicultural, and cross-cultural differences. </w:t>
      </w:r>
    </w:p>
    <w:p w:rsidR="008C006F" w:rsidRPr="00594C58" w:rsidRDefault="008C006F" w:rsidP="00594C58">
      <w:pPr>
        <w:pStyle w:val="ListParagraph"/>
        <w:autoSpaceDE w:val="0"/>
        <w:autoSpaceDN w:val="0"/>
        <w:adjustRightInd w:val="0"/>
        <w:spacing w:line="240" w:lineRule="auto"/>
        <w:rPr>
          <w:rFonts w:cs="TimesNewRomanPS"/>
          <w:sz w:val="24"/>
        </w:rPr>
      </w:pPr>
    </w:p>
    <w:p w:rsidR="008C006F" w:rsidRDefault="008C006F" w:rsidP="00665DBB">
      <w:pPr>
        <w:pStyle w:val="ListParagraph"/>
        <w:autoSpaceDE w:val="0"/>
        <w:autoSpaceDN w:val="0"/>
        <w:adjustRightInd w:val="0"/>
        <w:spacing w:line="260" w:lineRule="atLeast"/>
        <w:rPr>
          <w:rFonts w:cs="TimesNewRomanPS"/>
          <w:sz w:val="24"/>
        </w:rPr>
      </w:pPr>
      <w:r w:rsidRPr="00594C58">
        <w:rPr>
          <w:rFonts w:cs="TimesNewRomanPS"/>
          <w:sz w:val="24"/>
        </w:rPr>
        <w:t>Answer: TRUE</w:t>
      </w:r>
    </w:p>
    <w:p w:rsidR="008C006F" w:rsidRPr="00594C58" w:rsidRDefault="008C006F" w:rsidP="00665DBB">
      <w:pPr>
        <w:pStyle w:val="ListParagraph"/>
        <w:autoSpaceDE w:val="0"/>
        <w:autoSpaceDN w:val="0"/>
        <w:adjustRightInd w:val="0"/>
        <w:spacing w:line="260" w:lineRule="atLeast"/>
        <w:rPr>
          <w:rFonts w:cs="TimesNewRomanPS"/>
          <w:sz w:val="24"/>
        </w:rPr>
      </w:pPr>
    </w:p>
    <w:p w:rsidR="008C006F" w:rsidRPr="00594C58" w:rsidRDefault="008C006F" w:rsidP="006D3744">
      <w:pPr>
        <w:pStyle w:val="ListParagraph"/>
        <w:numPr>
          <w:ilvl w:val="0"/>
          <w:numId w:val="24"/>
        </w:numPr>
        <w:autoSpaceDE w:val="0"/>
        <w:autoSpaceDN w:val="0"/>
        <w:adjustRightInd w:val="0"/>
        <w:spacing w:line="240" w:lineRule="auto"/>
        <w:ind w:left="720" w:hanging="720"/>
        <w:rPr>
          <w:rFonts w:cs="TimesNewRomanPS"/>
          <w:sz w:val="24"/>
        </w:rPr>
      </w:pPr>
      <w:r w:rsidRPr="00594C58">
        <w:rPr>
          <w:rFonts w:cs="TimesNewRomanPS"/>
          <w:sz w:val="24"/>
        </w:rPr>
        <w:t>Interest in cross-cultural and multicultural research within the United States rapidly gained notice and momentum, among psychologists and other researchers from the early 1800s.</w:t>
      </w:r>
    </w:p>
    <w:p w:rsidR="008C006F" w:rsidRPr="00594C58" w:rsidRDefault="008C006F" w:rsidP="00665DBB">
      <w:pPr>
        <w:pStyle w:val="ListParagraph"/>
        <w:autoSpaceDE w:val="0"/>
        <w:autoSpaceDN w:val="0"/>
        <w:adjustRightInd w:val="0"/>
        <w:spacing w:line="260" w:lineRule="atLeast"/>
        <w:rPr>
          <w:rFonts w:cs="TimesNewRomanPS"/>
          <w:sz w:val="24"/>
        </w:rPr>
      </w:pPr>
    </w:p>
    <w:p w:rsidR="008C006F" w:rsidRDefault="008C006F" w:rsidP="00594C58">
      <w:pPr>
        <w:pStyle w:val="ListParagraph"/>
        <w:autoSpaceDE w:val="0"/>
        <w:autoSpaceDN w:val="0"/>
        <w:adjustRightInd w:val="0"/>
        <w:spacing w:line="260" w:lineRule="atLeast"/>
        <w:rPr>
          <w:rFonts w:cs="TimesNewRomanPS"/>
          <w:sz w:val="24"/>
        </w:rPr>
      </w:pPr>
      <w:r>
        <w:rPr>
          <w:rFonts w:cs="TimesNewRomanPS"/>
          <w:sz w:val="24"/>
        </w:rPr>
        <w:t>Answer: FALSE</w:t>
      </w:r>
    </w:p>
    <w:p w:rsidR="008C006F" w:rsidRDefault="008C006F" w:rsidP="00665DBB">
      <w:pPr>
        <w:autoSpaceDE w:val="0"/>
        <w:autoSpaceDN w:val="0"/>
        <w:adjustRightInd w:val="0"/>
        <w:spacing w:line="260" w:lineRule="atLeast"/>
        <w:ind w:left="720" w:hanging="720"/>
        <w:rPr>
          <w:rFonts w:cs="TimesNewRomanPS"/>
          <w:sz w:val="24"/>
        </w:rPr>
      </w:pPr>
    </w:p>
    <w:p w:rsidR="008C006F" w:rsidRDefault="008C006F" w:rsidP="006D3744">
      <w:pPr>
        <w:pStyle w:val="ListParagraph"/>
        <w:numPr>
          <w:ilvl w:val="0"/>
          <w:numId w:val="24"/>
        </w:numPr>
        <w:autoSpaceDE w:val="0"/>
        <w:autoSpaceDN w:val="0"/>
        <w:adjustRightInd w:val="0"/>
        <w:spacing w:line="240" w:lineRule="auto"/>
        <w:ind w:left="720" w:hanging="720"/>
        <w:rPr>
          <w:rFonts w:cs="TimesNewRomanPS"/>
          <w:sz w:val="24"/>
        </w:rPr>
      </w:pPr>
      <w:r w:rsidRPr="00B82301">
        <w:rPr>
          <w:rFonts w:cs="TimesNewRomanPS"/>
          <w:sz w:val="24"/>
        </w:rPr>
        <w:t>The study of individual differences began in psychology with the aim of applying research in the areas of education, industry, and therapy.</w:t>
      </w:r>
    </w:p>
    <w:p w:rsidR="008C006F" w:rsidRPr="00201933" w:rsidRDefault="008C006F" w:rsidP="00B82301">
      <w:pPr>
        <w:pStyle w:val="ListParagraph"/>
        <w:autoSpaceDE w:val="0"/>
        <w:autoSpaceDN w:val="0"/>
        <w:adjustRightInd w:val="0"/>
        <w:spacing w:line="260" w:lineRule="atLeast"/>
        <w:ind w:left="360"/>
        <w:rPr>
          <w:rFonts w:cs="TimesNewRomanPS"/>
          <w:sz w:val="24"/>
        </w:rPr>
      </w:pPr>
    </w:p>
    <w:p w:rsidR="008C006F" w:rsidRPr="00201933" w:rsidRDefault="008C006F" w:rsidP="00B82301">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Pr="00201933" w:rsidRDefault="008C006F" w:rsidP="00B82301">
      <w:pPr>
        <w:pStyle w:val="ListParagraph"/>
        <w:autoSpaceDE w:val="0"/>
        <w:autoSpaceDN w:val="0"/>
        <w:adjustRightInd w:val="0"/>
        <w:spacing w:line="260" w:lineRule="atLeast"/>
        <w:rPr>
          <w:rFonts w:cs="TimesNewRomanPS"/>
          <w:sz w:val="24"/>
        </w:rPr>
      </w:pPr>
    </w:p>
    <w:p w:rsidR="008C006F" w:rsidRPr="00201933" w:rsidRDefault="008C006F" w:rsidP="006D3744">
      <w:pPr>
        <w:pStyle w:val="ListParagraph"/>
        <w:numPr>
          <w:ilvl w:val="0"/>
          <w:numId w:val="24"/>
        </w:numPr>
        <w:autoSpaceDE w:val="0"/>
        <w:autoSpaceDN w:val="0"/>
        <w:adjustRightInd w:val="0"/>
        <w:spacing w:line="240" w:lineRule="auto"/>
        <w:ind w:left="720" w:hanging="720"/>
        <w:rPr>
          <w:rFonts w:cs="TimesNewRomanPS"/>
          <w:sz w:val="24"/>
        </w:rPr>
      </w:pPr>
      <w:r w:rsidRPr="00201933">
        <w:rPr>
          <w:rFonts w:cs="TimesNewRomanPS"/>
          <w:sz w:val="24"/>
        </w:rPr>
        <w:t xml:space="preserve">Individuals who are not </w:t>
      </w:r>
      <w:r w:rsidRPr="00201933">
        <w:rPr>
          <w:rFonts w:cs="TimesNewRomanPS-Italic"/>
          <w:i/>
          <w:iCs/>
          <w:sz w:val="24"/>
        </w:rPr>
        <w:t xml:space="preserve">normal </w:t>
      </w:r>
      <w:r w:rsidRPr="00201933">
        <w:rPr>
          <w:rFonts w:cs="TimesNewRomanPS"/>
          <w:sz w:val="24"/>
        </w:rPr>
        <w:t xml:space="preserve">or </w:t>
      </w:r>
      <w:r w:rsidRPr="00201933">
        <w:rPr>
          <w:rFonts w:cs="TimesNewRomanPS-Italic"/>
          <w:i/>
          <w:iCs/>
          <w:sz w:val="24"/>
        </w:rPr>
        <w:t xml:space="preserve">average </w:t>
      </w:r>
      <w:r w:rsidRPr="00201933">
        <w:rPr>
          <w:rFonts w:cs="TimesNewRomanPS"/>
          <w:sz w:val="24"/>
        </w:rPr>
        <w:t xml:space="preserve">as compared to the people we interact with daily are </w:t>
      </w:r>
      <w:r w:rsidRPr="00201933">
        <w:rPr>
          <w:rFonts w:cs="TimesNewRomanPS"/>
          <w:i/>
          <w:sz w:val="24"/>
        </w:rPr>
        <w:t>generally</w:t>
      </w:r>
      <w:r w:rsidRPr="00201933">
        <w:rPr>
          <w:rFonts w:cs="TimesNewRomanPS-Italic"/>
          <w:i/>
          <w:iCs/>
          <w:sz w:val="24"/>
        </w:rPr>
        <w:t xml:space="preserve"> </w:t>
      </w:r>
      <w:r w:rsidRPr="00201933">
        <w:rPr>
          <w:rFonts w:cs="TimesNewRomanPS"/>
          <w:sz w:val="24"/>
        </w:rPr>
        <w:t>abnormal, deviant, and in need of change or therapy.</w:t>
      </w:r>
    </w:p>
    <w:p w:rsidR="008C006F" w:rsidRPr="00B82301" w:rsidRDefault="008C006F" w:rsidP="00B82301">
      <w:pPr>
        <w:autoSpaceDE w:val="0"/>
        <w:autoSpaceDN w:val="0"/>
        <w:adjustRightInd w:val="0"/>
        <w:spacing w:line="240" w:lineRule="auto"/>
        <w:rPr>
          <w:rFonts w:cs="TimesNewRomanPS"/>
          <w:sz w:val="24"/>
        </w:rPr>
      </w:pPr>
    </w:p>
    <w:p w:rsidR="008C006F" w:rsidRDefault="008C006F" w:rsidP="00201933">
      <w:pPr>
        <w:pStyle w:val="ListParagraph"/>
        <w:autoSpaceDE w:val="0"/>
        <w:autoSpaceDN w:val="0"/>
        <w:adjustRightInd w:val="0"/>
        <w:spacing w:line="260" w:lineRule="atLeast"/>
        <w:rPr>
          <w:rFonts w:cs="TimesNewRomanPS"/>
          <w:sz w:val="24"/>
        </w:rPr>
      </w:pPr>
      <w:r>
        <w:rPr>
          <w:rFonts w:cs="TimesNewRomanPS"/>
          <w:sz w:val="24"/>
        </w:rPr>
        <w:t>Answer: FALSE</w:t>
      </w:r>
    </w:p>
    <w:p w:rsidR="008C006F" w:rsidRDefault="008C006F" w:rsidP="00665DBB">
      <w:pPr>
        <w:autoSpaceDE w:val="0"/>
        <w:autoSpaceDN w:val="0"/>
        <w:adjustRightInd w:val="0"/>
        <w:spacing w:line="260" w:lineRule="atLeast"/>
        <w:rPr>
          <w:sz w:val="24"/>
        </w:rPr>
      </w:pPr>
    </w:p>
    <w:p w:rsidR="008C006F" w:rsidRPr="00201933" w:rsidRDefault="008C006F" w:rsidP="006D3744">
      <w:pPr>
        <w:pStyle w:val="ListParagraph"/>
        <w:numPr>
          <w:ilvl w:val="0"/>
          <w:numId w:val="24"/>
        </w:numPr>
        <w:autoSpaceDE w:val="0"/>
        <w:autoSpaceDN w:val="0"/>
        <w:adjustRightInd w:val="0"/>
        <w:spacing w:line="240" w:lineRule="auto"/>
        <w:ind w:left="720" w:hanging="720"/>
        <w:rPr>
          <w:sz w:val="24"/>
        </w:rPr>
      </w:pPr>
      <w:r w:rsidRPr="00201933">
        <w:rPr>
          <w:rFonts w:cs="TimesNewRomanPS-Italic"/>
          <w:iCs/>
          <w:sz w:val="24"/>
        </w:rPr>
        <w:t>The “Golden Agers” stereotype describes those older adults who are adventurous, energetic, healthy, and well traveled</w:t>
      </w:r>
      <w:r>
        <w:rPr>
          <w:rFonts w:cs="TimesNewRomanPS-Italic"/>
          <w:iCs/>
          <w:sz w:val="24"/>
        </w:rPr>
        <w:t>.</w:t>
      </w:r>
    </w:p>
    <w:p w:rsidR="008C006F" w:rsidRDefault="008C006F" w:rsidP="00665DBB">
      <w:pPr>
        <w:autoSpaceDE w:val="0"/>
        <w:autoSpaceDN w:val="0"/>
        <w:adjustRightInd w:val="0"/>
        <w:spacing w:line="260" w:lineRule="atLeast"/>
        <w:rPr>
          <w:sz w:val="24"/>
        </w:rPr>
      </w:pPr>
    </w:p>
    <w:p w:rsidR="008C006F" w:rsidRPr="00201933" w:rsidRDefault="008C006F" w:rsidP="00201933">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Default="008C006F" w:rsidP="00665DBB">
      <w:pPr>
        <w:autoSpaceDE w:val="0"/>
        <w:autoSpaceDN w:val="0"/>
        <w:adjustRightInd w:val="0"/>
        <w:spacing w:line="260" w:lineRule="atLeast"/>
        <w:rPr>
          <w:sz w:val="24"/>
        </w:rPr>
      </w:pPr>
    </w:p>
    <w:p w:rsidR="008C006F" w:rsidRPr="00A56779" w:rsidRDefault="008C006F" w:rsidP="006D3744">
      <w:pPr>
        <w:pStyle w:val="ListParagraph"/>
        <w:numPr>
          <w:ilvl w:val="0"/>
          <w:numId w:val="24"/>
        </w:numPr>
        <w:autoSpaceDE w:val="0"/>
        <w:autoSpaceDN w:val="0"/>
        <w:adjustRightInd w:val="0"/>
        <w:spacing w:line="240" w:lineRule="auto"/>
        <w:ind w:left="720" w:hanging="720"/>
        <w:rPr>
          <w:sz w:val="24"/>
        </w:rPr>
      </w:pPr>
      <w:r w:rsidRPr="00A56779">
        <w:rPr>
          <w:rFonts w:cs="TimesNewRomanPS"/>
          <w:sz w:val="24"/>
        </w:rPr>
        <w:t>In Glock’s scheme religiosity,</w:t>
      </w:r>
      <w:r>
        <w:rPr>
          <w:rFonts w:cs="TimesNewRomanPS"/>
          <w:sz w:val="24"/>
        </w:rPr>
        <w:t xml:space="preserve"> </w:t>
      </w:r>
      <w:r w:rsidRPr="00A56779">
        <w:rPr>
          <w:rFonts w:cs="TimesNewRomanPS"/>
          <w:sz w:val="24"/>
        </w:rPr>
        <w:t>the</w:t>
      </w:r>
      <w:r w:rsidRPr="00A56779">
        <w:rPr>
          <w:rFonts w:cs="ItcSymbol-Book"/>
          <w:sz w:val="24"/>
        </w:rPr>
        <w:t xml:space="preserve"> </w:t>
      </w:r>
      <w:r w:rsidRPr="00EF6220">
        <w:rPr>
          <w:rFonts w:cs="TimesNewRomanPS"/>
          <w:i/>
          <w:sz w:val="24"/>
        </w:rPr>
        <w:t>Ideological aspect</w:t>
      </w:r>
      <w:r w:rsidRPr="00A56779">
        <w:rPr>
          <w:rFonts w:cs="TimesNewRomanPS"/>
          <w:sz w:val="24"/>
        </w:rPr>
        <w:t xml:space="preserve"> is </w:t>
      </w:r>
      <w:r>
        <w:rPr>
          <w:rFonts w:cs="TimesNewRomanPS"/>
          <w:sz w:val="24"/>
        </w:rPr>
        <w:t>“</w:t>
      </w:r>
      <w:r w:rsidRPr="00A56779">
        <w:rPr>
          <w:rFonts w:cs="TimesNewRomanPS"/>
          <w:sz w:val="24"/>
        </w:rPr>
        <w:t>what you believe.</w:t>
      </w:r>
      <w:r>
        <w:rPr>
          <w:rFonts w:cs="TimesNewRomanPS"/>
          <w:sz w:val="24"/>
        </w:rPr>
        <w:t>”</w:t>
      </w:r>
    </w:p>
    <w:p w:rsidR="008C006F" w:rsidRDefault="008C006F" w:rsidP="00A56779">
      <w:pPr>
        <w:autoSpaceDE w:val="0"/>
        <w:autoSpaceDN w:val="0"/>
        <w:adjustRightInd w:val="0"/>
        <w:spacing w:line="240" w:lineRule="auto"/>
        <w:rPr>
          <w:sz w:val="24"/>
        </w:rPr>
      </w:pPr>
    </w:p>
    <w:p w:rsidR="008C006F" w:rsidRPr="00201933" w:rsidRDefault="008C006F" w:rsidP="00A56779">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Pr="00A56779" w:rsidRDefault="008C006F" w:rsidP="00A56779">
      <w:pPr>
        <w:autoSpaceDE w:val="0"/>
        <w:autoSpaceDN w:val="0"/>
        <w:adjustRightInd w:val="0"/>
        <w:spacing w:line="240" w:lineRule="auto"/>
        <w:rPr>
          <w:sz w:val="24"/>
        </w:rPr>
      </w:pPr>
    </w:p>
    <w:p w:rsidR="008C006F" w:rsidRPr="00A56779" w:rsidRDefault="008C006F" w:rsidP="006D3744">
      <w:pPr>
        <w:pStyle w:val="ListParagraph"/>
        <w:numPr>
          <w:ilvl w:val="0"/>
          <w:numId w:val="24"/>
        </w:numPr>
        <w:autoSpaceDE w:val="0"/>
        <w:autoSpaceDN w:val="0"/>
        <w:adjustRightInd w:val="0"/>
        <w:spacing w:line="240" w:lineRule="auto"/>
        <w:ind w:left="720" w:hanging="720"/>
        <w:rPr>
          <w:sz w:val="24"/>
        </w:rPr>
      </w:pPr>
      <w:r w:rsidRPr="00A56779">
        <w:rPr>
          <w:rFonts w:cs="TimesNewRomanPS"/>
          <w:sz w:val="24"/>
        </w:rPr>
        <w:t>The study of attitudes and stereotypes of age reveals that when only chronological age is known</w:t>
      </w:r>
      <w:r>
        <w:rPr>
          <w:rFonts w:cs="TimesNewRomanPS"/>
          <w:sz w:val="24"/>
        </w:rPr>
        <w:t>,</w:t>
      </w:r>
      <w:r w:rsidRPr="00A56779">
        <w:rPr>
          <w:rFonts w:cs="TimesNewRomanPS"/>
          <w:sz w:val="24"/>
        </w:rPr>
        <w:t xml:space="preserve"> younger adults are judged more favorably than older adults.</w:t>
      </w:r>
    </w:p>
    <w:p w:rsidR="008C006F" w:rsidRDefault="008C006F" w:rsidP="00A56779">
      <w:pPr>
        <w:autoSpaceDE w:val="0"/>
        <w:autoSpaceDN w:val="0"/>
        <w:adjustRightInd w:val="0"/>
        <w:spacing w:line="240" w:lineRule="auto"/>
        <w:rPr>
          <w:sz w:val="24"/>
        </w:rPr>
      </w:pPr>
    </w:p>
    <w:p w:rsidR="008C006F" w:rsidRDefault="008C006F" w:rsidP="00A56779">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Pr="00201933" w:rsidRDefault="008C006F" w:rsidP="00A56779">
      <w:pPr>
        <w:pStyle w:val="ListParagraph"/>
        <w:autoSpaceDE w:val="0"/>
        <w:autoSpaceDN w:val="0"/>
        <w:adjustRightInd w:val="0"/>
        <w:spacing w:line="260" w:lineRule="atLeast"/>
        <w:rPr>
          <w:rFonts w:cs="TimesNewRomanPS"/>
          <w:sz w:val="24"/>
        </w:rPr>
      </w:pPr>
    </w:p>
    <w:p w:rsidR="008C006F" w:rsidRPr="00A56779" w:rsidRDefault="008C006F" w:rsidP="006D3744">
      <w:pPr>
        <w:pStyle w:val="ListParagraph"/>
        <w:numPr>
          <w:ilvl w:val="0"/>
          <w:numId w:val="24"/>
        </w:numPr>
        <w:autoSpaceDE w:val="0"/>
        <w:autoSpaceDN w:val="0"/>
        <w:adjustRightInd w:val="0"/>
        <w:spacing w:line="240" w:lineRule="auto"/>
        <w:ind w:left="720" w:hanging="720"/>
        <w:rPr>
          <w:sz w:val="24"/>
        </w:rPr>
      </w:pPr>
      <w:r w:rsidRPr="00A56779">
        <w:rPr>
          <w:rFonts w:cs="TimesNewRomanPS"/>
          <w:sz w:val="24"/>
        </w:rPr>
        <w:t>Most of the stereotypes of older adults are positive.</w:t>
      </w:r>
    </w:p>
    <w:p w:rsidR="008C006F" w:rsidRDefault="008C006F" w:rsidP="00A56779">
      <w:pPr>
        <w:autoSpaceDE w:val="0"/>
        <w:autoSpaceDN w:val="0"/>
        <w:adjustRightInd w:val="0"/>
        <w:spacing w:line="240" w:lineRule="auto"/>
        <w:rPr>
          <w:sz w:val="24"/>
        </w:rPr>
      </w:pPr>
    </w:p>
    <w:p w:rsidR="008C006F" w:rsidRDefault="008C006F" w:rsidP="00A56779">
      <w:pPr>
        <w:pStyle w:val="ListParagraph"/>
        <w:autoSpaceDE w:val="0"/>
        <w:autoSpaceDN w:val="0"/>
        <w:adjustRightInd w:val="0"/>
        <w:spacing w:line="260" w:lineRule="atLeast"/>
        <w:rPr>
          <w:rFonts w:cs="TimesNewRomanPS"/>
          <w:sz w:val="24"/>
        </w:rPr>
      </w:pPr>
      <w:r>
        <w:rPr>
          <w:rFonts w:cs="TimesNewRomanPS"/>
          <w:sz w:val="24"/>
        </w:rPr>
        <w:t>Answer: FALSE</w:t>
      </w:r>
    </w:p>
    <w:p w:rsidR="008C006F" w:rsidRDefault="008C006F" w:rsidP="00A56779">
      <w:pPr>
        <w:autoSpaceDE w:val="0"/>
        <w:autoSpaceDN w:val="0"/>
        <w:adjustRightInd w:val="0"/>
        <w:spacing w:line="240" w:lineRule="auto"/>
        <w:rPr>
          <w:sz w:val="24"/>
        </w:rPr>
      </w:pPr>
    </w:p>
    <w:p w:rsidR="008C006F" w:rsidRPr="00A56779" w:rsidRDefault="008C006F" w:rsidP="006D3744">
      <w:pPr>
        <w:pStyle w:val="ListParagraph"/>
        <w:numPr>
          <w:ilvl w:val="0"/>
          <w:numId w:val="24"/>
        </w:numPr>
        <w:autoSpaceDE w:val="0"/>
        <w:autoSpaceDN w:val="0"/>
        <w:adjustRightInd w:val="0"/>
        <w:spacing w:line="240" w:lineRule="auto"/>
        <w:ind w:left="720" w:hanging="720"/>
        <w:rPr>
          <w:sz w:val="24"/>
        </w:rPr>
      </w:pPr>
      <w:r w:rsidRPr="00A56779">
        <w:rPr>
          <w:rFonts w:cs="TimesNewRomanPS"/>
          <w:sz w:val="24"/>
        </w:rPr>
        <w:t>Sensitivity to gender</w:t>
      </w:r>
      <w:r>
        <w:rPr>
          <w:rFonts w:cs="TimesNewRomanPS"/>
          <w:sz w:val="24"/>
        </w:rPr>
        <w:t>,</w:t>
      </w:r>
      <w:r w:rsidRPr="00A56779">
        <w:rPr>
          <w:rFonts w:cs="TimesNewRomanPS"/>
          <w:sz w:val="24"/>
        </w:rPr>
        <w:t xml:space="preserve"> as a source of individual differences</w:t>
      </w:r>
      <w:r>
        <w:rPr>
          <w:rFonts w:cs="TimesNewRomanPS"/>
          <w:sz w:val="24"/>
        </w:rPr>
        <w:t>,</w:t>
      </w:r>
      <w:r w:rsidRPr="00A56779">
        <w:rPr>
          <w:rFonts w:cs="TimesNewRomanPS"/>
          <w:sz w:val="24"/>
        </w:rPr>
        <w:t xml:space="preserve"> requires careful attention to how gender is being measured and categorized.</w:t>
      </w:r>
    </w:p>
    <w:p w:rsidR="008C006F" w:rsidRPr="00A56779" w:rsidRDefault="008C006F" w:rsidP="00A56779">
      <w:pPr>
        <w:autoSpaceDE w:val="0"/>
        <w:autoSpaceDN w:val="0"/>
        <w:adjustRightInd w:val="0"/>
        <w:spacing w:line="240" w:lineRule="auto"/>
        <w:rPr>
          <w:sz w:val="24"/>
        </w:rPr>
      </w:pPr>
    </w:p>
    <w:p w:rsidR="008C006F" w:rsidRPr="00201933" w:rsidRDefault="008C006F" w:rsidP="00A56779">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Default="008C006F">
      <w:pPr>
        <w:rPr>
          <w:sz w:val="24"/>
        </w:rPr>
      </w:pPr>
      <w:r>
        <w:rPr>
          <w:sz w:val="24"/>
        </w:rPr>
        <w:br w:type="page"/>
      </w:r>
    </w:p>
    <w:p w:rsidR="008C006F" w:rsidRPr="00A56779" w:rsidRDefault="008C006F" w:rsidP="00665DBB">
      <w:pPr>
        <w:autoSpaceDE w:val="0"/>
        <w:autoSpaceDN w:val="0"/>
        <w:adjustRightInd w:val="0"/>
        <w:spacing w:line="260" w:lineRule="atLeast"/>
        <w:rPr>
          <w:sz w:val="24"/>
        </w:rPr>
      </w:pPr>
    </w:p>
    <w:p w:rsidR="008C006F" w:rsidRPr="00A56779" w:rsidRDefault="008C006F" w:rsidP="006D3744">
      <w:pPr>
        <w:pStyle w:val="ListParagraph"/>
        <w:numPr>
          <w:ilvl w:val="0"/>
          <w:numId w:val="24"/>
        </w:numPr>
        <w:autoSpaceDE w:val="0"/>
        <w:autoSpaceDN w:val="0"/>
        <w:adjustRightInd w:val="0"/>
        <w:spacing w:line="240" w:lineRule="auto"/>
        <w:ind w:left="720" w:hanging="720"/>
        <w:rPr>
          <w:sz w:val="24"/>
        </w:rPr>
      </w:pPr>
      <w:r w:rsidRPr="00A56779">
        <w:rPr>
          <w:rFonts w:cs="TimesNewRomanPS"/>
          <w:sz w:val="24"/>
        </w:rPr>
        <w:t>For far too long, feminism has been one-dimensional when it comes to oppression based on gender.</w:t>
      </w:r>
    </w:p>
    <w:p w:rsidR="008C006F" w:rsidRDefault="008C006F" w:rsidP="00665DBB">
      <w:pPr>
        <w:autoSpaceDE w:val="0"/>
        <w:autoSpaceDN w:val="0"/>
        <w:adjustRightInd w:val="0"/>
        <w:spacing w:line="260" w:lineRule="atLeast"/>
        <w:rPr>
          <w:sz w:val="24"/>
        </w:rPr>
      </w:pPr>
    </w:p>
    <w:p w:rsidR="008C006F" w:rsidRDefault="008C006F" w:rsidP="00A56779">
      <w:pPr>
        <w:pStyle w:val="ListParagraph"/>
        <w:autoSpaceDE w:val="0"/>
        <w:autoSpaceDN w:val="0"/>
        <w:adjustRightInd w:val="0"/>
        <w:spacing w:line="260" w:lineRule="atLeast"/>
        <w:rPr>
          <w:rFonts w:cs="TimesNewRomanPS"/>
          <w:sz w:val="24"/>
        </w:rPr>
      </w:pPr>
      <w:r>
        <w:rPr>
          <w:rFonts w:cs="TimesNewRomanPS"/>
          <w:sz w:val="24"/>
        </w:rPr>
        <w:t>Answer: FALSE</w:t>
      </w:r>
    </w:p>
    <w:p w:rsidR="008C006F" w:rsidRDefault="008C006F" w:rsidP="00665DBB">
      <w:pPr>
        <w:autoSpaceDE w:val="0"/>
        <w:autoSpaceDN w:val="0"/>
        <w:adjustRightInd w:val="0"/>
        <w:spacing w:line="260" w:lineRule="atLeast"/>
        <w:rPr>
          <w:sz w:val="24"/>
        </w:rPr>
      </w:pPr>
    </w:p>
    <w:p w:rsidR="008C006F" w:rsidRPr="00C9094D" w:rsidRDefault="008C006F" w:rsidP="006D3744">
      <w:pPr>
        <w:pStyle w:val="ListParagraph"/>
        <w:numPr>
          <w:ilvl w:val="0"/>
          <w:numId w:val="24"/>
        </w:numPr>
        <w:autoSpaceDE w:val="0"/>
        <w:autoSpaceDN w:val="0"/>
        <w:adjustRightInd w:val="0"/>
        <w:spacing w:line="240" w:lineRule="auto"/>
        <w:ind w:left="720" w:hanging="720"/>
        <w:rPr>
          <w:sz w:val="24"/>
        </w:rPr>
      </w:pPr>
      <w:r w:rsidRPr="00C9094D">
        <w:rPr>
          <w:rFonts w:cs="TimesNewRomanPS"/>
          <w:sz w:val="24"/>
        </w:rPr>
        <w:t>When adopting a multicultural approach it is important to remember that individuals within minority categories, such as Hispanic Americans or Asian Americans, share very similar customs, lifestyles, religions, and histories.</w:t>
      </w:r>
    </w:p>
    <w:p w:rsidR="008C006F" w:rsidRDefault="008C006F" w:rsidP="00665DBB">
      <w:pPr>
        <w:autoSpaceDE w:val="0"/>
        <w:autoSpaceDN w:val="0"/>
        <w:adjustRightInd w:val="0"/>
        <w:spacing w:line="260" w:lineRule="atLeast"/>
        <w:rPr>
          <w:sz w:val="24"/>
        </w:rPr>
      </w:pPr>
    </w:p>
    <w:p w:rsidR="008C006F" w:rsidRPr="00333797" w:rsidRDefault="008C006F" w:rsidP="00C9094D">
      <w:pPr>
        <w:pStyle w:val="ListParagraph"/>
        <w:autoSpaceDE w:val="0"/>
        <w:autoSpaceDN w:val="0"/>
        <w:adjustRightInd w:val="0"/>
        <w:spacing w:line="260" w:lineRule="atLeast"/>
        <w:rPr>
          <w:rFonts w:cs="TimesNewRomanPS"/>
          <w:sz w:val="24"/>
        </w:rPr>
      </w:pPr>
      <w:r w:rsidRPr="00333797">
        <w:rPr>
          <w:rFonts w:cs="TimesNewRomanPS"/>
          <w:sz w:val="24"/>
        </w:rPr>
        <w:t>Answer: FALSE</w:t>
      </w:r>
    </w:p>
    <w:p w:rsidR="008C006F" w:rsidRPr="00333797" w:rsidRDefault="008C006F" w:rsidP="00665DBB">
      <w:pPr>
        <w:autoSpaceDE w:val="0"/>
        <w:autoSpaceDN w:val="0"/>
        <w:adjustRightInd w:val="0"/>
        <w:spacing w:line="260" w:lineRule="atLeast"/>
        <w:rPr>
          <w:sz w:val="24"/>
        </w:rPr>
      </w:pPr>
    </w:p>
    <w:p w:rsidR="008C006F" w:rsidRPr="00333797" w:rsidRDefault="008C006F" w:rsidP="006D3744">
      <w:pPr>
        <w:pStyle w:val="ListParagraph"/>
        <w:numPr>
          <w:ilvl w:val="0"/>
          <w:numId w:val="24"/>
        </w:numPr>
        <w:autoSpaceDE w:val="0"/>
        <w:autoSpaceDN w:val="0"/>
        <w:adjustRightInd w:val="0"/>
        <w:spacing w:line="240" w:lineRule="auto"/>
        <w:ind w:left="720" w:hanging="720"/>
        <w:rPr>
          <w:sz w:val="24"/>
        </w:rPr>
      </w:pPr>
      <w:r w:rsidRPr="00333797">
        <w:rPr>
          <w:rFonts w:cs="TimesNewRomanPS"/>
          <w:sz w:val="24"/>
        </w:rPr>
        <w:t>Researchers are exploring within-person variation or intraindividual variation as a way to understand the aging process and individual gains and losses.</w:t>
      </w:r>
    </w:p>
    <w:p w:rsidR="008C006F" w:rsidRDefault="008C006F" w:rsidP="00665DBB">
      <w:pPr>
        <w:autoSpaceDE w:val="0"/>
        <w:autoSpaceDN w:val="0"/>
        <w:adjustRightInd w:val="0"/>
        <w:spacing w:line="260" w:lineRule="atLeast"/>
        <w:rPr>
          <w:sz w:val="24"/>
        </w:rPr>
      </w:pPr>
    </w:p>
    <w:p w:rsidR="008C006F" w:rsidRPr="00201933" w:rsidRDefault="008C006F" w:rsidP="00333797">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Pr="009024AE" w:rsidRDefault="008C006F" w:rsidP="00665DBB">
      <w:pPr>
        <w:autoSpaceDE w:val="0"/>
        <w:autoSpaceDN w:val="0"/>
        <w:adjustRightInd w:val="0"/>
        <w:spacing w:line="260" w:lineRule="atLeast"/>
        <w:rPr>
          <w:sz w:val="24"/>
        </w:rPr>
      </w:pPr>
    </w:p>
    <w:p w:rsidR="008C006F" w:rsidRPr="009024AE" w:rsidRDefault="008C006F" w:rsidP="006D3744">
      <w:pPr>
        <w:pStyle w:val="ListParagraph"/>
        <w:numPr>
          <w:ilvl w:val="0"/>
          <w:numId w:val="24"/>
        </w:numPr>
        <w:autoSpaceDE w:val="0"/>
        <w:autoSpaceDN w:val="0"/>
        <w:adjustRightInd w:val="0"/>
        <w:spacing w:line="260" w:lineRule="atLeast"/>
        <w:ind w:left="720" w:hanging="720"/>
        <w:rPr>
          <w:sz w:val="24"/>
        </w:rPr>
      </w:pPr>
      <w:r w:rsidRPr="009024AE">
        <w:rPr>
          <w:rFonts w:cs="TimesNewRomanPS"/>
          <w:sz w:val="24"/>
        </w:rPr>
        <w:t>Generalizations often hide important information.</w:t>
      </w:r>
    </w:p>
    <w:p w:rsidR="008C006F" w:rsidRDefault="008C006F" w:rsidP="009024AE">
      <w:pPr>
        <w:autoSpaceDE w:val="0"/>
        <w:autoSpaceDN w:val="0"/>
        <w:adjustRightInd w:val="0"/>
        <w:spacing w:line="260" w:lineRule="atLeast"/>
        <w:rPr>
          <w:sz w:val="24"/>
        </w:rPr>
      </w:pPr>
    </w:p>
    <w:p w:rsidR="008C006F" w:rsidRPr="00201933" w:rsidRDefault="008C006F" w:rsidP="009024AE">
      <w:pPr>
        <w:pStyle w:val="ListParagraph"/>
        <w:autoSpaceDE w:val="0"/>
        <w:autoSpaceDN w:val="0"/>
        <w:adjustRightInd w:val="0"/>
        <w:spacing w:line="260" w:lineRule="atLeast"/>
        <w:rPr>
          <w:rFonts w:cs="TimesNewRomanPS"/>
          <w:sz w:val="24"/>
        </w:rPr>
      </w:pPr>
      <w:r w:rsidRPr="00201933">
        <w:rPr>
          <w:rFonts w:cs="TimesNewRomanPS"/>
          <w:sz w:val="24"/>
        </w:rPr>
        <w:t>Answer: TRUE</w:t>
      </w:r>
    </w:p>
    <w:p w:rsidR="008C006F" w:rsidRDefault="008C006F" w:rsidP="009024AE">
      <w:pPr>
        <w:autoSpaceDE w:val="0"/>
        <w:autoSpaceDN w:val="0"/>
        <w:adjustRightInd w:val="0"/>
        <w:spacing w:line="260" w:lineRule="atLeast"/>
        <w:rPr>
          <w:sz w:val="24"/>
        </w:rPr>
      </w:pPr>
    </w:p>
    <w:p w:rsidR="008C006F" w:rsidRPr="009024AE" w:rsidRDefault="008C006F" w:rsidP="006D3744">
      <w:pPr>
        <w:pStyle w:val="ListParagraph"/>
        <w:numPr>
          <w:ilvl w:val="0"/>
          <w:numId w:val="24"/>
        </w:numPr>
        <w:autoSpaceDE w:val="0"/>
        <w:autoSpaceDN w:val="0"/>
        <w:adjustRightInd w:val="0"/>
        <w:spacing w:line="240" w:lineRule="auto"/>
        <w:ind w:left="720" w:hanging="720"/>
        <w:rPr>
          <w:sz w:val="24"/>
        </w:rPr>
      </w:pPr>
      <w:r w:rsidRPr="009024AE">
        <w:rPr>
          <w:rFonts w:cs="TimesNewRomanPS"/>
          <w:sz w:val="24"/>
        </w:rPr>
        <w:t>Guard against the automatic assumption that what is not “normal” is wrong, sick, or evil and in need of treatment or correction.</w:t>
      </w:r>
    </w:p>
    <w:p w:rsidR="008C006F" w:rsidRDefault="008C006F" w:rsidP="009024AE">
      <w:pPr>
        <w:autoSpaceDE w:val="0"/>
        <w:autoSpaceDN w:val="0"/>
        <w:adjustRightInd w:val="0"/>
        <w:spacing w:line="260" w:lineRule="atLeast"/>
        <w:rPr>
          <w:sz w:val="24"/>
        </w:rPr>
      </w:pPr>
    </w:p>
    <w:p w:rsidR="008C006F" w:rsidRPr="00C94988" w:rsidRDefault="008C006F" w:rsidP="009024AE">
      <w:pPr>
        <w:pStyle w:val="ListParagraph"/>
        <w:autoSpaceDE w:val="0"/>
        <w:autoSpaceDN w:val="0"/>
        <w:adjustRightInd w:val="0"/>
        <w:spacing w:line="260" w:lineRule="atLeast"/>
        <w:rPr>
          <w:rFonts w:cs="TimesNewRomanPS"/>
          <w:sz w:val="24"/>
        </w:rPr>
      </w:pPr>
      <w:r w:rsidRPr="00C94988">
        <w:rPr>
          <w:rFonts w:cs="TimesNewRomanPS"/>
          <w:sz w:val="24"/>
        </w:rPr>
        <w:t>Answer: TRUE</w:t>
      </w:r>
    </w:p>
    <w:p w:rsidR="008C006F" w:rsidRPr="00C94988" w:rsidRDefault="008C006F" w:rsidP="009024AE">
      <w:pPr>
        <w:autoSpaceDE w:val="0"/>
        <w:autoSpaceDN w:val="0"/>
        <w:adjustRightInd w:val="0"/>
        <w:spacing w:line="260" w:lineRule="atLeast"/>
        <w:rPr>
          <w:sz w:val="24"/>
        </w:rPr>
      </w:pPr>
    </w:p>
    <w:p w:rsidR="008C006F" w:rsidRPr="00C94988" w:rsidRDefault="008C006F" w:rsidP="006D3744">
      <w:pPr>
        <w:pStyle w:val="ListParagraph"/>
        <w:numPr>
          <w:ilvl w:val="0"/>
          <w:numId w:val="24"/>
        </w:numPr>
        <w:autoSpaceDE w:val="0"/>
        <w:autoSpaceDN w:val="0"/>
        <w:adjustRightInd w:val="0"/>
        <w:spacing w:line="260" w:lineRule="atLeast"/>
        <w:ind w:left="720" w:hanging="720"/>
        <w:rPr>
          <w:sz w:val="24"/>
        </w:rPr>
      </w:pPr>
      <w:r w:rsidRPr="00C94988">
        <w:rPr>
          <w:rFonts w:cs="TimesNewRomanPS"/>
          <w:sz w:val="24"/>
        </w:rPr>
        <w:t>All stereotypical thinking is ill intentioned or malicious.</w:t>
      </w:r>
    </w:p>
    <w:p w:rsidR="008C006F" w:rsidRPr="00C94988" w:rsidRDefault="008C006F" w:rsidP="003714BD">
      <w:pPr>
        <w:autoSpaceDE w:val="0"/>
        <w:autoSpaceDN w:val="0"/>
        <w:adjustRightInd w:val="0"/>
        <w:spacing w:line="260" w:lineRule="atLeast"/>
        <w:rPr>
          <w:sz w:val="24"/>
        </w:rPr>
      </w:pPr>
    </w:p>
    <w:p w:rsidR="008C006F" w:rsidRPr="00C94988" w:rsidRDefault="008C006F" w:rsidP="003714BD">
      <w:pPr>
        <w:pStyle w:val="ListParagraph"/>
        <w:autoSpaceDE w:val="0"/>
        <w:autoSpaceDN w:val="0"/>
        <w:adjustRightInd w:val="0"/>
        <w:spacing w:line="260" w:lineRule="atLeast"/>
        <w:rPr>
          <w:rFonts w:cs="TimesNewRomanPS"/>
          <w:sz w:val="24"/>
        </w:rPr>
      </w:pPr>
      <w:r w:rsidRPr="00C94988">
        <w:rPr>
          <w:rFonts w:cs="TimesNewRomanPS"/>
          <w:sz w:val="24"/>
        </w:rPr>
        <w:t>Answer: FALSE</w:t>
      </w:r>
    </w:p>
    <w:p w:rsidR="008C006F" w:rsidRPr="00C94988" w:rsidRDefault="008C006F" w:rsidP="003714BD">
      <w:pPr>
        <w:autoSpaceDE w:val="0"/>
        <w:autoSpaceDN w:val="0"/>
        <w:adjustRightInd w:val="0"/>
        <w:spacing w:line="260" w:lineRule="atLeast"/>
        <w:rPr>
          <w:sz w:val="24"/>
        </w:rPr>
      </w:pPr>
    </w:p>
    <w:p w:rsidR="008C006F" w:rsidRPr="00C94988" w:rsidRDefault="008C006F" w:rsidP="006D3744">
      <w:pPr>
        <w:pStyle w:val="ListParagraph"/>
        <w:numPr>
          <w:ilvl w:val="0"/>
          <w:numId w:val="24"/>
        </w:numPr>
        <w:autoSpaceDE w:val="0"/>
        <w:autoSpaceDN w:val="0"/>
        <w:adjustRightInd w:val="0"/>
        <w:spacing w:line="240" w:lineRule="auto"/>
        <w:ind w:left="720" w:hanging="720"/>
        <w:rPr>
          <w:sz w:val="24"/>
        </w:rPr>
      </w:pPr>
      <w:r w:rsidRPr="00C94988">
        <w:rPr>
          <w:rFonts w:cs="TimesNewRomanPS"/>
          <w:sz w:val="24"/>
        </w:rPr>
        <w:t xml:space="preserve">Casual use of the terms </w:t>
      </w:r>
      <w:r w:rsidRPr="00C94988">
        <w:rPr>
          <w:rFonts w:cs="TimesNewRomanPS-Italic"/>
          <w:i/>
          <w:iCs/>
          <w:sz w:val="24"/>
        </w:rPr>
        <w:t xml:space="preserve">average </w:t>
      </w:r>
      <w:r w:rsidRPr="00C94988">
        <w:rPr>
          <w:rFonts w:cs="TimesNewRomanPS"/>
          <w:sz w:val="24"/>
        </w:rPr>
        <w:t xml:space="preserve">and </w:t>
      </w:r>
      <w:r w:rsidRPr="00C94988">
        <w:rPr>
          <w:rFonts w:cs="TimesNewRomanPS-Italic"/>
          <w:i/>
          <w:iCs/>
          <w:sz w:val="24"/>
        </w:rPr>
        <w:t xml:space="preserve">normal </w:t>
      </w:r>
      <w:r w:rsidRPr="00C94988">
        <w:rPr>
          <w:rFonts w:cs="TimesNewRomanPS"/>
          <w:sz w:val="24"/>
        </w:rPr>
        <w:t>can lead to misunderstanding and misinterpretation of research findings and theories.</w:t>
      </w:r>
    </w:p>
    <w:p w:rsidR="008C006F" w:rsidRPr="009024AE" w:rsidRDefault="008C006F" w:rsidP="009024AE">
      <w:pPr>
        <w:autoSpaceDE w:val="0"/>
        <w:autoSpaceDN w:val="0"/>
        <w:adjustRightInd w:val="0"/>
        <w:spacing w:line="260" w:lineRule="atLeast"/>
        <w:rPr>
          <w:sz w:val="24"/>
        </w:rPr>
      </w:pPr>
    </w:p>
    <w:p w:rsidR="008C006F" w:rsidRPr="00C94988" w:rsidRDefault="008C006F" w:rsidP="008D657F">
      <w:pPr>
        <w:pStyle w:val="ListParagraph"/>
        <w:autoSpaceDE w:val="0"/>
        <w:autoSpaceDN w:val="0"/>
        <w:adjustRightInd w:val="0"/>
        <w:spacing w:line="260" w:lineRule="atLeast"/>
        <w:rPr>
          <w:rFonts w:cs="TimesNewRomanPS"/>
          <w:sz w:val="24"/>
        </w:rPr>
      </w:pPr>
      <w:r w:rsidRPr="00C94988">
        <w:rPr>
          <w:rFonts w:cs="TimesNewRomanPS"/>
          <w:sz w:val="24"/>
        </w:rPr>
        <w:t>Answer: TRUE</w:t>
      </w:r>
    </w:p>
    <w:p w:rsidR="008C006F" w:rsidRDefault="008C006F" w:rsidP="00665DBB">
      <w:pPr>
        <w:autoSpaceDE w:val="0"/>
        <w:autoSpaceDN w:val="0"/>
        <w:adjustRightInd w:val="0"/>
        <w:spacing w:line="260" w:lineRule="atLeast"/>
        <w:rPr>
          <w:sz w:val="24"/>
        </w:rPr>
      </w:pPr>
    </w:p>
    <w:p w:rsidR="008C006F" w:rsidRDefault="008C006F">
      <w:pPr>
        <w:rPr>
          <w:sz w:val="24"/>
        </w:rPr>
      </w:pPr>
      <w:r>
        <w:rPr>
          <w:sz w:val="24"/>
        </w:rPr>
        <w:br w:type="page"/>
      </w:r>
    </w:p>
    <w:p w:rsidR="008C006F" w:rsidRDefault="008C006F" w:rsidP="00665DBB">
      <w:pPr>
        <w:autoSpaceDE w:val="0"/>
        <w:autoSpaceDN w:val="0"/>
        <w:adjustRightInd w:val="0"/>
        <w:spacing w:line="260" w:lineRule="atLeast"/>
        <w:rPr>
          <w:sz w:val="24"/>
        </w:rPr>
      </w:pPr>
    </w:p>
    <w:p w:rsidR="008C006F" w:rsidRPr="00C803EC" w:rsidRDefault="008C006F" w:rsidP="00665DBB">
      <w:pPr>
        <w:autoSpaceDE w:val="0"/>
        <w:autoSpaceDN w:val="0"/>
        <w:adjustRightInd w:val="0"/>
        <w:spacing w:line="260" w:lineRule="atLeast"/>
        <w:rPr>
          <w:rFonts w:ascii="Eurostile" w:hAnsi="Eurostile"/>
          <w:b/>
          <w:sz w:val="28"/>
          <w:szCs w:val="28"/>
        </w:rPr>
      </w:pPr>
      <w:r w:rsidRPr="00C803EC">
        <w:rPr>
          <w:rFonts w:ascii="Eurostile" w:hAnsi="Eurostile"/>
          <w:b/>
          <w:sz w:val="28"/>
          <w:szCs w:val="28"/>
        </w:rPr>
        <w:t>Multiple-choice Questions</w:t>
      </w:r>
    </w:p>
    <w:p w:rsidR="008C006F" w:rsidRPr="002A7B85" w:rsidRDefault="008C006F" w:rsidP="00665DBB">
      <w:pPr>
        <w:autoSpaceDE w:val="0"/>
        <w:autoSpaceDN w:val="0"/>
        <w:adjustRightInd w:val="0"/>
        <w:spacing w:line="260" w:lineRule="atLeast"/>
        <w:rPr>
          <w:sz w:val="24"/>
        </w:rPr>
      </w:pPr>
    </w:p>
    <w:p w:rsidR="008C006F" w:rsidRDefault="008C006F" w:rsidP="006D3744">
      <w:pPr>
        <w:pStyle w:val="ListParagraph"/>
        <w:numPr>
          <w:ilvl w:val="0"/>
          <w:numId w:val="25"/>
        </w:numPr>
        <w:autoSpaceDE w:val="0"/>
        <w:autoSpaceDN w:val="0"/>
        <w:adjustRightInd w:val="0"/>
        <w:spacing w:line="260" w:lineRule="atLeast"/>
        <w:ind w:left="720" w:hanging="720"/>
        <w:rPr>
          <w:rFonts w:cs="TimesNewRomanPS"/>
          <w:sz w:val="24"/>
        </w:rPr>
      </w:pPr>
      <w:r w:rsidRPr="00A36C2E">
        <w:rPr>
          <w:rFonts w:cs="TimesNewRomanPS"/>
          <w:sz w:val="24"/>
        </w:rPr>
        <w:t>Recent U.S. Census data reveals more women are</w:t>
      </w:r>
      <w:r>
        <w:rPr>
          <w:rFonts w:cs="TimesNewRomanPS"/>
          <w:sz w:val="24"/>
        </w:rPr>
        <w:t xml:space="preserve"> receiving </w:t>
      </w:r>
      <w:r w:rsidRPr="00A36C2E">
        <w:rPr>
          <w:rFonts w:cs="TimesNewRomanPS"/>
          <w:sz w:val="24"/>
        </w:rPr>
        <w:t>_______________in old age than men are.</w:t>
      </w:r>
    </w:p>
    <w:p w:rsidR="008C006F" w:rsidRDefault="008C006F" w:rsidP="00A36C2E">
      <w:pPr>
        <w:pStyle w:val="ListParagraph"/>
        <w:autoSpaceDE w:val="0"/>
        <w:autoSpaceDN w:val="0"/>
        <w:adjustRightInd w:val="0"/>
        <w:spacing w:line="260" w:lineRule="atLeast"/>
        <w:ind w:left="360"/>
        <w:rPr>
          <w:rFonts w:cs="TimesNewRomanPS"/>
          <w:sz w:val="24"/>
        </w:rPr>
      </w:pPr>
    </w:p>
    <w:p w:rsidR="008C006F" w:rsidRDefault="008C006F" w:rsidP="006D3744">
      <w:pPr>
        <w:pStyle w:val="ListParagraph"/>
        <w:numPr>
          <w:ilvl w:val="1"/>
          <w:numId w:val="25"/>
        </w:numPr>
        <w:autoSpaceDE w:val="0"/>
        <w:autoSpaceDN w:val="0"/>
        <w:adjustRightInd w:val="0"/>
        <w:spacing w:line="260" w:lineRule="atLeast"/>
        <w:ind w:left="1440" w:hanging="720"/>
        <w:rPr>
          <w:rFonts w:cs="TimesNewRomanPS"/>
          <w:sz w:val="24"/>
        </w:rPr>
      </w:pPr>
      <w:r w:rsidRPr="00A36C2E">
        <w:rPr>
          <w:rFonts w:cs="TimesNewRomanPS"/>
          <w:sz w:val="24"/>
        </w:rPr>
        <w:t>higher education, living longer, and living alone</w:t>
      </w:r>
    </w:p>
    <w:p w:rsidR="008C006F" w:rsidRDefault="008C006F" w:rsidP="006D3744">
      <w:pPr>
        <w:pStyle w:val="ListParagraph"/>
        <w:numPr>
          <w:ilvl w:val="1"/>
          <w:numId w:val="25"/>
        </w:numPr>
        <w:autoSpaceDE w:val="0"/>
        <w:autoSpaceDN w:val="0"/>
        <w:adjustRightInd w:val="0"/>
        <w:spacing w:line="260" w:lineRule="atLeast"/>
        <w:ind w:left="1440" w:hanging="720"/>
        <w:rPr>
          <w:rFonts w:cs="TimesNewRomanPS"/>
          <w:sz w:val="24"/>
        </w:rPr>
      </w:pPr>
      <w:r w:rsidRPr="00A36C2E">
        <w:rPr>
          <w:rFonts w:cs="TimesNewRomanPS"/>
          <w:sz w:val="24"/>
        </w:rPr>
        <w:t>social security disability, dying earlier, and living alone</w:t>
      </w:r>
    </w:p>
    <w:p w:rsidR="008C006F" w:rsidRDefault="008C006F" w:rsidP="00AB6261">
      <w:pPr>
        <w:pStyle w:val="ListParagraph"/>
        <w:numPr>
          <w:ilvl w:val="1"/>
          <w:numId w:val="25"/>
        </w:numPr>
        <w:autoSpaceDE w:val="0"/>
        <w:autoSpaceDN w:val="0"/>
        <w:adjustRightInd w:val="0"/>
        <w:spacing w:line="260" w:lineRule="atLeast"/>
        <w:ind w:left="1440" w:hanging="720"/>
        <w:rPr>
          <w:rFonts w:cs="TimesNewRomanPS"/>
          <w:sz w:val="24"/>
        </w:rPr>
      </w:pPr>
      <w:r w:rsidRPr="00A36C2E">
        <w:rPr>
          <w:rFonts w:cs="TimesNewRomanPS"/>
          <w:sz w:val="24"/>
        </w:rPr>
        <w:t xml:space="preserve">annuities, living longer, and </w:t>
      </w:r>
      <w:r>
        <w:rPr>
          <w:rFonts w:cs="TimesNewRomanPS"/>
          <w:sz w:val="24"/>
        </w:rPr>
        <w:t xml:space="preserve">are </w:t>
      </w:r>
      <w:r w:rsidRPr="00A36C2E">
        <w:rPr>
          <w:rFonts w:cs="TimesNewRomanPS"/>
          <w:sz w:val="24"/>
        </w:rPr>
        <w:t>married</w:t>
      </w:r>
    </w:p>
    <w:p w:rsidR="008C006F" w:rsidRPr="00AB6261" w:rsidRDefault="008C006F" w:rsidP="00AB6261">
      <w:pPr>
        <w:pStyle w:val="ListParagraph"/>
        <w:numPr>
          <w:ilvl w:val="1"/>
          <w:numId w:val="25"/>
        </w:numPr>
        <w:autoSpaceDE w:val="0"/>
        <w:autoSpaceDN w:val="0"/>
        <w:adjustRightInd w:val="0"/>
        <w:spacing w:line="260" w:lineRule="atLeast"/>
        <w:ind w:left="1440" w:hanging="720"/>
        <w:rPr>
          <w:rFonts w:cs="TimesNewRomanPS"/>
          <w:sz w:val="24"/>
        </w:rPr>
      </w:pPr>
      <w:r w:rsidRPr="00AB6261">
        <w:rPr>
          <w:rFonts w:cs="TimesNewRomanPS"/>
          <w:sz w:val="24"/>
        </w:rPr>
        <w:t xml:space="preserve">higher education and </w:t>
      </w:r>
      <w:r>
        <w:rPr>
          <w:rFonts w:cs="TimesNewRomanPS"/>
          <w:sz w:val="24"/>
        </w:rPr>
        <w:t xml:space="preserve">are </w:t>
      </w:r>
      <w:r w:rsidRPr="00AB6261">
        <w:rPr>
          <w:rFonts w:cs="TimesNewRomanPS"/>
          <w:sz w:val="24"/>
        </w:rPr>
        <w:t>married</w:t>
      </w:r>
    </w:p>
    <w:p w:rsidR="008C006F" w:rsidRPr="002A7B85" w:rsidRDefault="008C006F" w:rsidP="00665DBB">
      <w:pPr>
        <w:autoSpaceDE w:val="0"/>
        <w:autoSpaceDN w:val="0"/>
        <w:adjustRightInd w:val="0"/>
        <w:spacing w:line="260" w:lineRule="atLeast"/>
        <w:ind w:left="720"/>
        <w:rPr>
          <w:rFonts w:cs="TimesNewRomanPS"/>
          <w:sz w:val="24"/>
        </w:rPr>
      </w:pPr>
    </w:p>
    <w:p w:rsidR="008C006F" w:rsidRPr="002A7B85" w:rsidRDefault="008C006F" w:rsidP="00665DBB">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a</w:t>
      </w:r>
    </w:p>
    <w:p w:rsidR="008C006F" w:rsidRPr="002A7B85" w:rsidRDefault="008C006F" w:rsidP="00665DBB">
      <w:pPr>
        <w:autoSpaceDE w:val="0"/>
        <w:autoSpaceDN w:val="0"/>
        <w:adjustRightInd w:val="0"/>
        <w:spacing w:line="260" w:lineRule="atLeast"/>
        <w:rPr>
          <w:rFonts w:cs="TimesNewRomanPS"/>
          <w:sz w:val="24"/>
        </w:rPr>
      </w:pPr>
    </w:p>
    <w:p w:rsidR="008C006F" w:rsidRDefault="008C006F" w:rsidP="006D3744">
      <w:pPr>
        <w:pStyle w:val="ListParagraph"/>
        <w:numPr>
          <w:ilvl w:val="0"/>
          <w:numId w:val="26"/>
        </w:numPr>
        <w:autoSpaceDE w:val="0"/>
        <w:autoSpaceDN w:val="0"/>
        <w:adjustRightInd w:val="0"/>
        <w:spacing w:line="240" w:lineRule="auto"/>
        <w:ind w:left="720" w:hanging="720"/>
        <w:rPr>
          <w:rFonts w:cs="TimesNewRomanPS"/>
          <w:sz w:val="24"/>
        </w:rPr>
      </w:pPr>
      <w:r w:rsidRPr="00A36C2E">
        <w:rPr>
          <w:rFonts w:cs="TimesNewRomanPS"/>
          <w:sz w:val="24"/>
        </w:rPr>
        <w:t>Global perspective on cultural and individual differences often includes the basic distinction between Western and Eastern cultures.  The Western culture is known as a __________ culture.</w:t>
      </w:r>
    </w:p>
    <w:p w:rsidR="008C006F" w:rsidRDefault="008C006F" w:rsidP="00291936">
      <w:pPr>
        <w:pStyle w:val="ListParagraph"/>
        <w:autoSpaceDE w:val="0"/>
        <w:autoSpaceDN w:val="0"/>
        <w:adjustRightInd w:val="0"/>
        <w:spacing w:line="240" w:lineRule="auto"/>
        <w:rPr>
          <w:rFonts w:cs="TimesNewRomanPS"/>
          <w:sz w:val="24"/>
        </w:rPr>
      </w:pPr>
    </w:p>
    <w:p w:rsidR="008C006F" w:rsidRDefault="008C006F" w:rsidP="006D3744">
      <w:pPr>
        <w:pStyle w:val="ListParagraph"/>
        <w:numPr>
          <w:ilvl w:val="0"/>
          <w:numId w:val="27"/>
        </w:numPr>
        <w:autoSpaceDE w:val="0"/>
        <w:autoSpaceDN w:val="0"/>
        <w:adjustRightInd w:val="0"/>
        <w:spacing w:line="240" w:lineRule="auto"/>
        <w:ind w:left="1440" w:hanging="720"/>
        <w:rPr>
          <w:rFonts w:cs="TimesNewRomanPS"/>
          <w:sz w:val="24"/>
        </w:rPr>
      </w:pPr>
      <w:r>
        <w:rPr>
          <w:rFonts w:cs="TimesNewRomanPS"/>
          <w:sz w:val="24"/>
        </w:rPr>
        <w:t>c</w:t>
      </w:r>
      <w:r w:rsidRPr="00291936">
        <w:rPr>
          <w:rFonts w:cs="TimesNewRomanPS"/>
          <w:sz w:val="24"/>
        </w:rPr>
        <w:t>ollectivist</w:t>
      </w:r>
    </w:p>
    <w:p w:rsidR="008C006F" w:rsidRPr="00291936" w:rsidRDefault="008C006F" w:rsidP="006D3744">
      <w:pPr>
        <w:pStyle w:val="ListParagraph"/>
        <w:numPr>
          <w:ilvl w:val="0"/>
          <w:numId w:val="27"/>
        </w:numPr>
        <w:autoSpaceDE w:val="0"/>
        <w:autoSpaceDN w:val="0"/>
        <w:adjustRightInd w:val="0"/>
        <w:spacing w:line="240" w:lineRule="auto"/>
        <w:ind w:left="1440" w:hanging="720"/>
        <w:rPr>
          <w:rFonts w:cs="TimesNewRomanPS"/>
          <w:sz w:val="24"/>
        </w:rPr>
      </w:pPr>
      <w:r>
        <w:rPr>
          <w:rFonts w:cs="TimesNewRomanPS"/>
          <w:sz w:val="24"/>
        </w:rPr>
        <w:t>c</w:t>
      </w:r>
      <w:r w:rsidRPr="00291936">
        <w:rPr>
          <w:rFonts w:cs="TimesNewRomanPS"/>
          <w:sz w:val="24"/>
        </w:rPr>
        <w:t>ommunal</w:t>
      </w:r>
    </w:p>
    <w:p w:rsidR="008C006F" w:rsidRDefault="008C006F" w:rsidP="006D3744">
      <w:pPr>
        <w:pStyle w:val="ListParagraph"/>
        <w:numPr>
          <w:ilvl w:val="0"/>
          <w:numId w:val="27"/>
        </w:numPr>
        <w:autoSpaceDE w:val="0"/>
        <w:autoSpaceDN w:val="0"/>
        <w:adjustRightInd w:val="0"/>
        <w:spacing w:line="240" w:lineRule="auto"/>
        <w:ind w:left="1440" w:hanging="720"/>
        <w:rPr>
          <w:rFonts w:cs="TimesNewRomanPS"/>
          <w:sz w:val="24"/>
        </w:rPr>
      </w:pPr>
      <w:r>
        <w:rPr>
          <w:rFonts w:cs="TimesNewRomanPS"/>
          <w:sz w:val="24"/>
        </w:rPr>
        <w:t>individualistic</w:t>
      </w:r>
    </w:p>
    <w:p w:rsidR="008C006F" w:rsidRDefault="008C006F" w:rsidP="006D3744">
      <w:pPr>
        <w:pStyle w:val="ListParagraph"/>
        <w:numPr>
          <w:ilvl w:val="0"/>
          <w:numId w:val="27"/>
        </w:numPr>
        <w:autoSpaceDE w:val="0"/>
        <w:autoSpaceDN w:val="0"/>
        <w:adjustRightInd w:val="0"/>
        <w:spacing w:line="240" w:lineRule="auto"/>
        <w:ind w:left="1440" w:hanging="720"/>
        <w:rPr>
          <w:rFonts w:cs="TimesNewRomanPS"/>
          <w:sz w:val="24"/>
        </w:rPr>
      </w:pPr>
      <w:r>
        <w:rPr>
          <w:rFonts w:cs="TimesNewRomanPS"/>
          <w:sz w:val="24"/>
        </w:rPr>
        <w:t>tribal</w:t>
      </w:r>
    </w:p>
    <w:p w:rsidR="008C006F" w:rsidRDefault="008C006F" w:rsidP="00442EB3">
      <w:pPr>
        <w:autoSpaceDE w:val="0"/>
        <w:autoSpaceDN w:val="0"/>
        <w:adjustRightInd w:val="0"/>
        <w:spacing w:line="240" w:lineRule="auto"/>
        <w:rPr>
          <w:rFonts w:cs="TimesNewRomanPS"/>
          <w:sz w:val="24"/>
        </w:rPr>
      </w:pPr>
    </w:p>
    <w:p w:rsidR="008C006F" w:rsidRPr="002A7B85" w:rsidRDefault="008C006F" w:rsidP="00291936">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a</w:t>
      </w:r>
    </w:p>
    <w:p w:rsidR="008C006F" w:rsidRPr="00442EB3" w:rsidRDefault="008C006F" w:rsidP="00442EB3">
      <w:pPr>
        <w:autoSpaceDE w:val="0"/>
        <w:autoSpaceDN w:val="0"/>
        <w:adjustRightInd w:val="0"/>
        <w:spacing w:line="240" w:lineRule="auto"/>
        <w:rPr>
          <w:rFonts w:cs="TimesNewRomanPS"/>
          <w:sz w:val="24"/>
        </w:rPr>
      </w:pPr>
    </w:p>
    <w:p w:rsidR="008C006F" w:rsidRDefault="008C006F" w:rsidP="006D3744">
      <w:pPr>
        <w:pStyle w:val="ListParagraph"/>
        <w:numPr>
          <w:ilvl w:val="0"/>
          <w:numId w:val="28"/>
        </w:numPr>
        <w:autoSpaceDE w:val="0"/>
        <w:autoSpaceDN w:val="0"/>
        <w:adjustRightInd w:val="0"/>
        <w:spacing w:line="240" w:lineRule="auto"/>
        <w:ind w:hanging="720"/>
        <w:rPr>
          <w:rFonts w:cs="TimesNewRomanPS"/>
          <w:sz w:val="24"/>
        </w:rPr>
      </w:pPr>
      <w:r w:rsidRPr="00291936">
        <w:rPr>
          <w:rFonts w:cs="TimesNewRomanPS"/>
          <w:sz w:val="24"/>
        </w:rPr>
        <w:t xml:space="preserve">It is estimated that by the </w:t>
      </w:r>
      <w:r w:rsidRPr="00955B91">
        <w:rPr>
          <w:rFonts w:cs="TimesNewRomanPS"/>
          <w:sz w:val="24"/>
          <w:u w:val="single"/>
        </w:rPr>
        <w:t>middle of the current century</w:t>
      </w:r>
      <w:r w:rsidRPr="00291936">
        <w:rPr>
          <w:rFonts w:cs="TimesNewRomanPS"/>
          <w:sz w:val="24"/>
        </w:rPr>
        <w:t xml:space="preserve"> approximately </w:t>
      </w:r>
      <w:r>
        <w:rPr>
          <w:rFonts w:cs="TimesNewRomanPS"/>
          <w:sz w:val="24"/>
        </w:rPr>
        <w:t>_______ Americans</w:t>
      </w:r>
      <w:r w:rsidRPr="00291936">
        <w:rPr>
          <w:rFonts w:cs="TimesNewRomanPS"/>
          <w:sz w:val="24"/>
        </w:rPr>
        <w:t xml:space="preserve"> will have a cultural heritage that is not European.</w:t>
      </w:r>
    </w:p>
    <w:p w:rsidR="008C006F" w:rsidRDefault="008C006F" w:rsidP="00291936">
      <w:pPr>
        <w:autoSpaceDE w:val="0"/>
        <w:autoSpaceDN w:val="0"/>
        <w:adjustRightInd w:val="0"/>
        <w:spacing w:line="240" w:lineRule="auto"/>
        <w:rPr>
          <w:rFonts w:cs="TimesNewRomanPS"/>
          <w:sz w:val="24"/>
        </w:rPr>
      </w:pPr>
    </w:p>
    <w:p w:rsidR="008C006F" w:rsidRDefault="008C006F" w:rsidP="006D3744">
      <w:pPr>
        <w:pStyle w:val="ListParagraph"/>
        <w:numPr>
          <w:ilvl w:val="0"/>
          <w:numId w:val="29"/>
        </w:numPr>
        <w:autoSpaceDE w:val="0"/>
        <w:autoSpaceDN w:val="0"/>
        <w:adjustRightInd w:val="0"/>
        <w:spacing w:line="240" w:lineRule="auto"/>
        <w:ind w:left="1440" w:hanging="720"/>
        <w:rPr>
          <w:rFonts w:cs="TimesNewRomanPS"/>
          <w:sz w:val="24"/>
        </w:rPr>
      </w:pPr>
      <w:r>
        <w:rPr>
          <w:rFonts w:cs="TimesNewRomanPS"/>
          <w:sz w:val="24"/>
        </w:rPr>
        <w:t>10%</w:t>
      </w:r>
    </w:p>
    <w:p w:rsidR="008C006F" w:rsidRDefault="008C006F" w:rsidP="006D3744">
      <w:pPr>
        <w:pStyle w:val="ListParagraph"/>
        <w:numPr>
          <w:ilvl w:val="0"/>
          <w:numId w:val="29"/>
        </w:numPr>
        <w:autoSpaceDE w:val="0"/>
        <w:autoSpaceDN w:val="0"/>
        <w:adjustRightInd w:val="0"/>
        <w:spacing w:line="240" w:lineRule="auto"/>
        <w:ind w:left="1440" w:hanging="720"/>
        <w:rPr>
          <w:rFonts w:cs="TimesNewRomanPS"/>
          <w:sz w:val="24"/>
        </w:rPr>
      </w:pPr>
      <w:r>
        <w:rPr>
          <w:rFonts w:cs="TimesNewRomanPS"/>
          <w:sz w:val="24"/>
        </w:rPr>
        <w:t>20%</w:t>
      </w:r>
    </w:p>
    <w:p w:rsidR="008C006F" w:rsidRDefault="008C006F" w:rsidP="006D3744">
      <w:pPr>
        <w:pStyle w:val="ListParagraph"/>
        <w:numPr>
          <w:ilvl w:val="0"/>
          <w:numId w:val="29"/>
        </w:numPr>
        <w:autoSpaceDE w:val="0"/>
        <w:autoSpaceDN w:val="0"/>
        <w:adjustRightInd w:val="0"/>
        <w:spacing w:line="240" w:lineRule="auto"/>
        <w:ind w:left="1440" w:hanging="720"/>
        <w:rPr>
          <w:rFonts w:cs="TimesNewRomanPS"/>
          <w:sz w:val="24"/>
        </w:rPr>
      </w:pPr>
      <w:r>
        <w:rPr>
          <w:rFonts w:cs="TimesNewRomanPS"/>
          <w:sz w:val="24"/>
        </w:rPr>
        <w:t>50%</w:t>
      </w:r>
    </w:p>
    <w:p w:rsidR="008C006F" w:rsidRDefault="008C006F" w:rsidP="006D3744">
      <w:pPr>
        <w:pStyle w:val="ListParagraph"/>
        <w:numPr>
          <w:ilvl w:val="0"/>
          <w:numId w:val="29"/>
        </w:numPr>
        <w:autoSpaceDE w:val="0"/>
        <w:autoSpaceDN w:val="0"/>
        <w:adjustRightInd w:val="0"/>
        <w:spacing w:line="240" w:lineRule="auto"/>
        <w:ind w:left="1440" w:hanging="720"/>
        <w:rPr>
          <w:rFonts w:cs="TimesNewRomanPS"/>
          <w:sz w:val="24"/>
        </w:rPr>
      </w:pPr>
      <w:r>
        <w:rPr>
          <w:rFonts w:cs="TimesNewRomanPS"/>
          <w:sz w:val="24"/>
        </w:rPr>
        <w:t>85%</w:t>
      </w:r>
    </w:p>
    <w:p w:rsidR="008C006F" w:rsidRDefault="008C006F" w:rsidP="00291936">
      <w:pPr>
        <w:pStyle w:val="ListParagraph"/>
        <w:autoSpaceDE w:val="0"/>
        <w:autoSpaceDN w:val="0"/>
        <w:adjustRightInd w:val="0"/>
        <w:spacing w:line="240" w:lineRule="auto"/>
        <w:ind w:left="1440"/>
        <w:rPr>
          <w:rFonts w:cs="TimesNewRomanPS"/>
          <w:sz w:val="24"/>
        </w:rPr>
      </w:pPr>
    </w:p>
    <w:p w:rsidR="008C006F" w:rsidRPr="002A7B85" w:rsidRDefault="008C006F" w:rsidP="00291936">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c</w:t>
      </w:r>
    </w:p>
    <w:p w:rsidR="008C006F" w:rsidRPr="001022DC" w:rsidRDefault="008C006F" w:rsidP="00291936">
      <w:pPr>
        <w:pStyle w:val="ListParagraph"/>
        <w:autoSpaceDE w:val="0"/>
        <w:autoSpaceDN w:val="0"/>
        <w:adjustRightInd w:val="0"/>
        <w:spacing w:line="240" w:lineRule="auto"/>
        <w:rPr>
          <w:rFonts w:cs="TimesNewRomanPS"/>
          <w:sz w:val="24"/>
        </w:rPr>
      </w:pPr>
    </w:p>
    <w:p w:rsidR="008C006F" w:rsidRDefault="008C006F" w:rsidP="006D3744">
      <w:pPr>
        <w:pStyle w:val="ListParagraph"/>
        <w:numPr>
          <w:ilvl w:val="0"/>
          <w:numId w:val="30"/>
        </w:numPr>
        <w:autoSpaceDE w:val="0"/>
        <w:autoSpaceDN w:val="0"/>
        <w:adjustRightInd w:val="0"/>
        <w:spacing w:line="240" w:lineRule="auto"/>
        <w:ind w:hanging="720"/>
        <w:rPr>
          <w:rFonts w:cs="TimesNewRomanPS"/>
          <w:sz w:val="24"/>
        </w:rPr>
      </w:pPr>
      <w:r w:rsidRPr="001022DC">
        <w:rPr>
          <w:rFonts w:cs="TimesNewRomanPS"/>
          <w:sz w:val="24"/>
        </w:rPr>
        <w:t xml:space="preserve">Most of the research on </w:t>
      </w:r>
      <w:r w:rsidRPr="00955B91">
        <w:rPr>
          <w:rFonts w:cs="TimesNewRomanPS"/>
          <w:sz w:val="24"/>
          <w:u w:val="single"/>
        </w:rPr>
        <w:t>cultural heritage</w:t>
      </w:r>
      <w:r w:rsidRPr="001022DC">
        <w:rPr>
          <w:rFonts w:cs="TimesNewRomanPS"/>
          <w:sz w:val="24"/>
        </w:rPr>
        <w:t xml:space="preserve"> is focused on </w:t>
      </w:r>
      <w:r>
        <w:rPr>
          <w:rFonts w:cs="TimesNewRomanPS"/>
          <w:sz w:val="24"/>
        </w:rPr>
        <w:t>___________________________.</w:t>
      </w:r>
    </w:p>
    <w:p w:rsidR="008C006F" w:rsidRDefault="008C006F" w:rsidP="00955B91">
      <w:pPr>
        <w:pStyle w:val="ListParagraph"/>
        <w:autoSpaceDE w:val="0"/>
        <w:autoSpaceDN w:val="0"/>
        <w:adjustRightInd w:val="0"/>
        <w:spacing w:line="240" w:lineRule="auto"/>
        <w:rPr>
          <w:rFonts w:cs="TimesNewRomanPS"/>
          <w:sz w:val="24"/>
        </w:rPr>
      </w:pPr>
    </w:p>
    <w:p w:rsidR="008C006F" w:rsidRDefault="008C006F" w:rsidP="006D3744">
      <w:pPr>
        <w:pStyle w:val="ListParagraph"/>
        <w:numPr>
          <w:ilvl w:val="0"/>
          <w:numId w:val="31"/>
        </w:numPr>
        <w:autoSpaceDE w:val="0"/>
        <w:autoSpaceDN w:val="0"/>
        <w:adjustRightInd w:val="0"/>
        <w:spacing w:line="240" w:lineRule="auto"/>
        <w:ind w:hanging="720"/>
        <w:rPr>
          <w:rFonts w:cs="TimesNewRomanPS"/>
          <w:sz w:val="24"/>
        </w:rPr>
      </w:pPr>
      <w:r w:rsidRPr="00955B91">
        <w:rPr>
          <w:rFonts w:cs="TimesNewRomanPS"/>
          <w:sz w:val="24"/>
        </w:rPr>
        <w:t>Asian Americans and Pacific Islanders</w:t>
      </w:r>
    </w:p>
    <w:p w:rsidR="008C006F" w:rsidRDefault="008C006F" w:rsidP="006D3744">
      <w:pPr>
        <w:pStyle w:val="ListParagraph"/>
        <w:numPr>
          <w:ilvl w:val="0"/>
          <w:numId w:val="31"/>
        </w:numPr>
        <w:autoSpaceDE w:val="0"/>
        <w:autoSpaceDN w:val="0"/>
        <w:adjustRightInd w:val="0"/>
        <w:spacing w:line="240" w:lineRule="auto"/>
        <w:ind w:hanging="720"/>
        <w:rPr>
          <w:rFonts w:cs="TimesNewRomanPS"/>
          <w:sz w:val="24"/>
        </w:rPr>
      </w:pPr>
      <w:r w:rsidRPr="00955B91">
        <w:rPr>
          <w:rFonts w:cs="TimesNewRomanPS"/>
          <w:sz w:val="24"/>
        </w:rPr>
        <w:t>Arab Americans and Jewish-Americans</w:t>
      </w:r>
    </w:p>
    <w:p w:rsidR="008C006F" w:rsidRDefault="008C006F" w:rsidP="006D3744">
      <w:pPr>
        <w:pStyle w:val="ListParagraph"/>
        <w:numPr>
          <w:ilvl w:val="0"/>
          <w:numId w:val="31"/>
        </w:numPr>
        <w:autoSpaceDE w:val="0"/>
        <w:autoSpaceDN w:val="0"/>
        <w:adjustRightInd w:val="0"/>
        <w:spacing w:line="240" w:lineRule="auto"/>
        <w:ind w:hanging="720"/>
        <w:rPr>
          <w:rFonts w:cs="TimesNewRomanPS"/>
          <w:sz w:val="24"/>
        </w:rPr>
      </w:pPr>
      <w:r w:rsidRPr="00955B91">
        <w:rPr>
          <w:rFonts w:cs="TimesNewRomanPS"/>
          <w:sz w:val="24"/>
        </w:rPr>
        <w:t>Hispanic Americans and African Americans</w:t>
      </w:r>
    </w:p>
    <w:p w:rsidR="008C006F" w:rsidRPr="00955B91" w:rsidRDefault="008C006F" w:rsidP="006D3744">
      <w:pPr>
        <w:pStyle w:val="ListParagraph"/>
        <w:numPr>
          <w:ilvl w:val="0"/>
          <w:numId w:val="31"/>
        </w:numPr>
        <w:autoSpaceDE w:val="0"/>
        <w:autoSpaceDN w:val="0"/>
        <w:adjustRightInd w:val="0"/>
        <w:spacing w:line="240" w:lineRule="auto"/>
        <w:ind w:hanging="720"/>
        <w:rPr>
          <w:rFonts w:cs="TimesNewRomanPS"/>
          <w:sz w:val="24"/>
        </w:rPr>
      </w:pPr>
      <w:r w:rsidRPr="00955B91">
        <w:rPr>
          <w:rFonts w:cs="TimesNewRomanPS"/>
          <w:sz w:val="24"/>
        </w:rPr>
        <w:t>Native Americans and Alaska Natives</w:t>
      </w:r>
    </w:p>
    <w:p w:rsidR="008C006F" w:rsidRDefault="008C006F" w:rsidP="00665DBB">
      <w:pPr>
        <w:autoSpaceDE w:val="0"/>
        <w:autoSpaceDN w:val="0"/>
        <w:adjustRightInd w:val="0"/>
        <w:spacing w:line="260" w:lineRule="atLeast"/>
        <w:ind w:left="720"/>
        <w:rPr>
          <w:sz w:val="24"/>
        </w:rPr>
      </w:pPr>
    </w:p>
    <w:p w:rsidR="008C006F" w:rsidRDefault="008C006F" w:rsidP="00955B91">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c</w:t>
      </w:r>
    </w:p>
    <w:p w:rsidR="008C006F" w:rsidRDefault="008C006F">
      <w:pPr>
        <w:rPr>
          <w:rFonts w:cs="TimesNewRomanPS"/>
          <w:sz w:val="24"/>
        </w:rPr>
      </w:pPr>
      <w:r>
        <w:rPr>
          <w:rFonts w:cs="TimesNewRomanPS"/>
          <w:sz w:val="24"/>
        </w:rPr>
        <w:br w:type="page"/>
      </w:r>
    </w:p>
    <w:p w:rsidR="008C006F" w:rsidRPr="002A7B85" w:rsidRDefault="008C006F" w:rsidP="00955B91">
      <w:pPr>
        <w:autoSpaceDE w:val="0"/>
        <w:autoSpaceDN w:val="0"/>
        <w:adjustRightInd w:val="0"/>
        <w:spacing w:line="260" w:lineRule="atLeast"/>
        <w:ind w:left="720"/>
        <w:rPr>
          <w:rFonts w:cs="TimesNewRomanPS"/>
          <w:sz w:val="24"/>
        </w:rPr>
      </w:pPr>
    </w:p>
    <w:p w:rsidR="008C006F" w:rsidRPr="00AB6261" w:rsidRDefault="008C006F" w:rsidP="00AB6261">
      <w:pPr>
        <w:pStyle w:val="ListParagraph"/>
        <w:autoSpaceDE w:val="0"/>
        <w:autoSpaceDN w:val="0"/>
        <w:adjustRightInd w:val="0"/>
        <w:spacing w:line="240" w:lineRule="auto"/>
        <w:ind w:left="0"/>
        <w:rPr>
          <w:rFonts w:cs="TimesNewRomanPS"/>
          <w:vanish/>
          <w:sz w:val="24"/>
        </w:rPr>
      </w:pPr>
    </w:p>
    <w:p w:rsidR="008C006F" w:rsidRPr="00BA0D45" w:rsidRDefault="008C006F" w:rsidP="00AB6261">
      <w:pPr>
        <w:pStyle w:val="ListParagraph"/>
        <w:numPr>
          <w:ilvl w:val="0"/>
          <w:numId w:val="40"/>
        </w:numPr>
        <w:autoSpaceDE w:val="0"/>
        <w:autoSpaceDN w:val="0"/>
        <w:adjustRightInd w:val="0"/>
        <w:spacing w:line="240" w:lineRule="auto"/>
        <w:ind w:hanging="720"/>
        <w:rPr>
          <w:sz w:val="24"/>
        </w:rPr>
      </w:pPr>
      <w:r>
        <w:rPr>
          <w:rFonts w:cs="TimesNewRomanPS"/>
          <w:sz w:val="24"/>
        </w:rPr>
        <w:t>____________ is</w:t>
      </w:r>
      <w:r w:rsidRPr="00BA0D45">
        <w:rPr>
          <w:rFonts w:cs="TimesNewRomanPS"/>
          <w:sz w:val="24"/>
        </w:rPr>
        <w:t xml:space="preserve"> a perspective or ideology that recognizes distinct cultures and strives to treat them with equal respect and status.</w:t>
      </w:r>
    </w:p>
    <w:p w:rsidR="008C006F" w:rsidRDefault="008C006F" w:rsidP="00BA0D45">
      <w:pPr>
        <w:autoSpaceDE w:val="0"/>
        <w:autoSpaceDN w:val="0"/>
        <w:adjustRightInd w:val="0"/>
        <w:spacing w:line="240" w:lineRule="auto"/>
        <w:rPr>
          <w:sz w:val="24"/>
        </w:rPr>
      </w:pPr>
    </w:p>
    <w:p w:rsidR="008C006F" w:rsidRDefault="008C006F" w:rsidP="006D3744">
      <w:pPr>
        <w:pStyle w:val="ListParagraph"/>
        <w:numPr>
          <w:ilvl w:val="0"/>
          <w:numId w:val="32"/>
        </w:numPr>
        <w:autoSpaceDE w:val="0"/>
        <w:autoSpaceDN w:val="0"/>
        <w:adjustRightInd w:val="0"/>
        <w:spacing w:line="240" w:lineRule="auto"/>
        <w:ind w:left="1440" w:hanging="720"/>
        <w:rPr>
          <w:sz w:val="24"/>
        </w:rPr>
      </w:pPr>
      <w:r>
        <w:rPr>
          <w:sz w:val="24"/>
        </w:rPr>
        <w:t>Acculturation</w:t>
      </w:r>
    </w:p>
    <w:p w:rsidR="008C006F" w:rsidRDefault="008C006F" w:rsidP="006D3744">
      <w:pPr>
        <w:pStyle w:val="ListParagraph"/>
        <w:numPr>
          <w:ilvl w:val="0"/>
          <w:numId w:val="32"/>
        </w:numPr>
        <w:autoSpaceDE w:val="0"/>
        <w:autoSpaceDN w:val="0"/>
        <w:adjustRightInd w:val="0"/>
        <w:spacing w:line="240" w:lineRule="auto"/>
        <w:ind w:left="1440" w:hanging="720"/>
        <w:rPr>
          <w:sz w:val="24"/>
        </w:rPr>
      </w:pPr>
      <w:r>
        <w:rPr>
          <w:sz w:val="24"/>
        </w:rPr>
        <w:t>Diffusion</w:t>
      </w:r>
    </w:p>
    <w:p w:rsidR="008C006F" w:rsidRDefault="008C006F" w:rsidP="006D3744">
      <w:pPr>
        <w:pStyle w:val="ListParagraph"/>
        <w:numPr>
          <w:ilvl w:val="0"/>
          <w:numId w:val="32"/>
        </w:numPr>
        <w:autoSpaceDE w:val="0"/>
        <w:autoSpaceDN w:val="0"/>
        <w:adjustRightInd w:val="0"/>
        <w:spacing w:line="240" w:lineRule="auto"/>
        <w:ind w:left="1440" w:hanging="720"/>
        <w:rPr>
          <w:sz w:val="24"/>
        </w:rPr>
      </w:pPr>
      <w:r>
        <w:rPr>
          <w:sz w:val="24"/>
        </w:rPr>
        <w:t>Transculturalism</w:t>
      </w:r>
    </w:p>
    <w:p w:rsidR="008C006F" w:rsidRPr="00BA0D45" w:rsidRDefault="008C006F" w:rsidP="006D3744">
      <w:pPr>
        <w:pStyle w:val="ListParagraph"/>
        <w:numPr>
          <w:ilvl w:val="0"/>
          <w:numId w:val="32"/>
        </w:numPr>
        <w:autoSpaceDE w:val="0"/>
        <w:autoSpaceDN w:val="0"/>
        <w:adjustRightInd w:val="0"/>
        <w:spacing w:line="240" w:lineRule="auto"/>
        <w:ind w:left="1440" w:hanging="720"/>
        <w:rPr>
          <w:sz w:val="24"/>
        </w:rPr>
      </w:pPr>
      <w:r w:rsidRPr="00BA0D45">
        <w:rPr>
          <w:rFonts w:cs="TimesNewRomanPS"/>
          <w:sz w:val="24"/>
        </w:rPr>
        <w:t>Multiculturalism</w:t>
      </w:r>
    </w:p>
    <w:p w:rsidR="008C006F" w:rsidRDefault="008C006F" w:rsidP="00BA0D45">
      <w:pPr>
        <w:autoSpaceDE w:val="0"/>
        <w:autoSpaceDN w:val="0"/>
        <w:adjustRightInd w:val="0"/>
        <w:spacing w:line="240" w:lineRule="auto"/>
        <w:rPr>
          <w:sz w:val="24"/>
        </w:rPr>
      </w:pPr>
    </w:p>
    <w:p w:rsidR="008C006F" w:rsidRDefault="008C006F" w:rsidP="00BA0D45">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d</w:t>
      </w:r>
    </w:p>
    <w:p w:rsidR="008C006F" w:rsidRPr="0064791C" w:rsidRDefault="008C006F" w:rsidP="00BA0D45">
      <w:pPr>
        <w:autoSpaceDE w:val="0"/>
        <w:autoSpaceDN w:val="0"/>
        <w:adjustRightInd w:val="0"/>
        <w:spacing w:line="260" w:lineRule="atLeast"/>
        <w:ind w:left="720"/>
        <w:rPr>
          <w:rFonts w:cs="TimesNewRomanPS"/>
          <w:sz w:val="24"/>
        </w:rPr>
      </w:pPr>
    </w:p>
    <w:p w:rsidR="008C006F" w:rsidRPr="0064791C" w:rsidRDefault="008C006F" w:rsidP="00AB6261">
      <w:pPr>
        <w:pStyle w:val="ListParagraph"/>
        <w:numPr>
          <w:ilvl w:val="0"/>
          <w:numId w:val="40"/>
        </w:numPr>
        <w:autoSpaceDE w:val="0"/>
        <w:autoSpaceDN w:val="0"/>
        <w:adjustRightInd w:val="0"/>
        <w:spacing w:line="240" w:lineRule="auto"/>
        <w:ind w:hanging="720"/>
        <w:rPr>
          <w:rFonts w:cs="TimesNewRomanPS"/>
          <w:sz w:val="24"/>
        </w:rPr>
      </w:pPr>
      <w:r>
        <w:rPr>
          <w:rFonts w:cs="TimesNewRomanPS"/>
          <w:sz w:val="24"/>
        </w:rPr>
        <w:t>____________</w:t>
      </w:r>
      <w:r w:rsidRPr="0064791C">
        <w:rPr>
          <w:rFonts w:cs="TimesNewRomanPS"/>
          <w:sz w:val="24"/>
        </w:rPr>
        <w:t>, or the fluctuations in performance demonstrated by a person</w:t>
      </w:r>
      <w:r>
        <w:rPr>
          <w:rFonts w:cs="TimesNewRomanPS"/>
          <w:sz w:val="24"/>
        </w:rPr>
        <w:t>,</w:t>
      </w:r>
      <w:r w:rsidRPr="0064791C">
        <w:rPr>
          <w:rFonts w:cs="TimesNewRomanPS"/>
          <w:sz w:val="24"/>
        </w:rPr>
        <w:t xml:space="preserve"> when tested repeatedly, promises to bring new insights to the understanding of gains and losses with age.</w:t>
      </w:r>
    </w:p>
    <w:p w:rsidR="008C006F" w:rsidRDefault="008C006F" w:rsidP="00BA0D45">
      <w:pPr>
        <w:autoSpaceDE w:val="0"/>
        <w:autoSpaceDN w:val="0"/>
        <w:adjustRightInd w:val="0"/>
        <w:spacing w:line="240" w:lineRule="auto"/>
        <w:rPr>
          <w:sz w:val="24"/>
        </w:rPr>
      </w:pPr>
    </w:p>
    <w:p w:rsidR="008C006F" w:rsidRPr="0064791C" w:rsidRDefault="008C006F" w:rsidP="006D3744">
      <w:pPr>
        <w:pStyle w:val="ListParagraph"/>
        <w:numPr>
          <w:ilvl w:val="0"/>
          <w:numId w:val="33"/>
        </w:numPr>
        <w:autoSpaceDE w:val="0"/>
        <w:autoSpaceDN w:val="0"/>
        <w:adjustRightInd w:val="0"/>
        <w:spacing w:line="240" w:lineRule="auto"/>
        <w:ind w:left="1440" w:hanging="720"/>
        <w:rPr>
          <w:sz w:val="24"/>
        </w:rPr>
      </w:pPr>
      <w:r w:rsidRPr="0064791C">
        <w:rPr>
          <w:rFonts w:cs="TimesNewRomanPS"/>
          <w:sz w:val="24"/>
        </w:rPr>
        <w:t>Intraindividual variation</w:t>
      </w:r>
    </w:p>
    <w:p w:rsidR="008C006F" w:rsidRPr="0064791C" w:rsidRDefault="008C006F" w:rsidP="006D3744">
      <w:pPr>
        <w:pStyle w:val="ListParagraph"/>
        <w:numPr>
          <w:ilvl w:val="0"/>
          <w:numId w:val="33"/>
        </w:numPr>
        <w:autoSpaceDE w:val="0"/>
        <w:autoSpaceDN w:val="0"/>
        <w:adjustRightInd w:val="0"/>
        <w:spacing w:line="240" w:lineRule="auto"/>
        <w:ind w:left="1440" w:hanging="720"/>
        <w:rPr>
          <w:sz w:val="24"/>
        </w:rPr>
      </w:pPr>
      <w:r>
        <w:rPr>
          <w:rFonts w:cs="TimesNewRomanPS"/>
          <w:sz w:val="24"/>
        </w:rPr>
        <w:t>Gender-graded influences</w:t>
      </w:r>
    </w:p>
    <w:p w:rsidR="008C006F" w:rsidRPr="0064791C" w:rsidRDefault="008C006F" w:rsidP="006D3744">
      <w:pPr>
        <w:pStyle w:val="ListParagraph"/>
        <w:numPr>
          <w:ilvl w:val="0"/>
          <w:numId w:val="33"/>
        </w:numPr>
        <w:autoSpaceDE w:val="0"/>
        <w:autoSpaceDN w:val="0"/>
        <w:adjustRightInd w:val="0"/>
        <w:spacing w:line="240" w:lineRule="auto"/>
        <w:ind w:left="1440" w:hanging="720"/>
        <w:rPr>
          <w:sz w:val="24"/>
        </w:rPr>
      </w:pPr>
      <w:r>
        <w:rPr>
          <w:rFonts w:cs="TimesNewRomanPS"/>
          <w:sz w:val="24"/>
        </w:rPr>
        <w:t>Life cycles</w:t>
      </w:r>
    </w:p>
    <w:p w:rsidR="008C006F" w:rsidRPr="0064791C" w:rsidRDefault="008C006F" w:rsidP="006D3744">
      <w:pPr>
        <w:pStyle w:val="ListParagraph"/>
        <w:numPr>
          <w:ilvl w:val="0"/>
          <w:numId w:val="33"/>
        </w:numPr>
        <w:autoSpaceDE w:val="0"/>
        <w:autoSpaceDN w:val="0"/>
        <w:adjustRightInd w:val="0"/>
        <w:spacing w:line="240" w:lineRule="auto"/>
        <w:ind w:left="1440" w:hanging="720"/>
        <w:rPr>
          <w:sz w:val="24"/>
        </w:rPr>
      </w:pPr>
      <w:r>
        <w:rPr>
          <w:rFonts w:cs="TimesNewRomanPS"/>
          <w:sz w:val="24"/>
        </w:rPr>
        <w:t>Religious manifestations</w:t>
      </w:r>
    </w:p>
    <w:p w:rsidR="008C006F" w:rsidRDefault="008C006F" w:rsidP="0064791C">
      <w:pPr>
        <w:autoSpaceDE w:val="0"/>
        <w:autoSpaceDN w:val="0"/>
        <w:adjustRightInd w:val="0"/>
        <w:spacing w:line="240" w:lineRule="auto"/>
        <w:rPr>
          <w:sz w:val="24"/>
        </w:rPr>
      </w:pPr>
    </w:p>
    <w:p w:rsidR="008C006F" w:rsidRDefault="008C006F" w:rsidP="0064791C">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a</w:t>
      </w:r>
    </w:p>
    <w:p w:rsidR="008C006F" w:rsidRPr="00353A09" w:rsidRDefault="008C006F" w:rsidP="0064791C">
      <w:pPr>
        <w:autoSpaceDE w:val="0"/>
        <w:autoSpaceDN w:val="0"/>
        <w:adjustRightInd w:val="0"/>
        <w:spacing w:line="260" w:lineRule="atLeast"/>
        <w:ind w:left="720"/>
        <w:rPr>
          <w:rFonts w:cs="TimesNewRomanPS"/>
          <w:sz w:val="24"/>
        </w:rPr>
      </w:pPr>
    </w:p>
    <w:p w:rsidR="008C006F" w:rsidRPr="003D6141" w:rsidRDefault="008C006F" w:rsidP="00AB6261">
      <w:pPr>
        <w:pStyle w:val="ListParagraph"/>
        <w:numPr>
          <w:ilvl w:val="0"/>
          <w:numId w:val="40"/>
        </w:numPr>
        <w:autoSpaceDE w:val="0"/>
        <w:autoSpaceDN w:val="0"/>
        <w:adjustRightInd w:val="0"/>
        <w:spacing w:line="240" w:lineRule="auto"/>
        <w:ind w:hanging="720"/>
        <w:rPr>
          <w:sz w:val="24"/>
        </w:rPr>
      </w:pPr>
      <w:r w:rsidRPr="003D6141">
        <w:rPr>
          <w:rFonts w:cs="TimesNewRomanPS"/>
          <w:sz w:val="24"/>
        </w:rPr>
        <w:t xml:space="preserve">From an Eastern world perspective, an emphasis on interconnectedness would more likely lead to greater attachment to one’s intergenerational family, and </w:t>
      </w:r>
      <w:r>
        <w:rPr>
          <w:rFonts w:cs="TimesNewRomanPS"/>
          <w:sz w:val="24"/>
        </w:rPr>
        <w:t>____________________.</w:t>
      </w:r>
    </w:p>
    <w:p w:rsidR="008C006F" w:rsidRDefault="008C006F" w:rsidP="003D6141">
      <w:pPr>
        <w:autoSpaceDE w:val="0"/>
        <w:autoSpaceDN w:val="0"/>
        <w:adjustRightInd w:val="0"/>
        <w:spacing w:line="240" w:lineRule="auto"/>
        <w:rPr>
          <w:sz w:val="24"/>
        </w:rPr>
      </w:pPr>
    </w:p>
    <w:p w:rsidR="008C006F" w:rsidRDefault="008C006F" w:rsidP="006D3744">
      <w:pPr>
        <w:pStyle w:val="ListParagraph"/>
        <w:numPr>
          <w:ilvl w:val="0"/>
          <w:numId w:val="34"/>
        </w:numPr>
        <w:autoSpaceDE w:val="0"/>
        <w:autoSpaceDN w:val="0"/>
        <w:adjustRightInd w:val="0"/>
        <w:spacing w:line="240" w:lineRule="auto"/>
        <w:ind w:left="1440" w:hanging="720"/>
        <w:rPr>
          <w:sz w:val="24"/>
        </w:rPr>
      </w:pPr>
      <w:r>
        <w:rPr>
          <w:sz w:val="24"/>
        </w:rPr>
        <w:t>a more spiritual peacefulness toward the family</w:t>
      </w:r>
    </w:p>
    <w:p w:rsidR="008C006F" w:rsidRPr="00353A09" w:rsidRDefault="008C006F" w:rsidP="006D3744">
      <w:pPr>
        <w:pStyle w:val="ListParagraph"/>
        <w:numPr>
          <w:ilvl w:val="0"/>
          <w:numId w:val="34"/>
        </w:numPr>
        <w:autoSpaceDE w:val="0"/>
        <w:autoSpaceDN w:val="0"/>
        <w:adjustRightInd w:val="0"/>
        <w:spacing w:line="240" w:lineRule="auto"/>
        <w:ind w:left="1440" w:hanging="720"/>
        <w:rPr>
          <w:rFonts w:cs="TimesNewRomanPS"/>
          <w:sz w:val="24"/>
        </w:rPr>
      </w:pPr>
      <w:r w:rsidRPr="00353A09">
        <w:rPr>
          <w:rFonts w:cs="TimesNewRomanPS"/>
          <w:sz w:val="24"/>
        </w:rPr>
        <w:t>more positive feelings toward caring for and valuing older adults</w:t>
      </w:r>
    </w:p>
    <w:p w:rsidR="008C006F" w:rsidRDefault="008C006F" w:rsidP="006D3744">
      <w:pPr>
        <w:pStyle w:val="ListParagraph"/>
        <w:numPr>
          <w:ilvl w:val="0"/>
          <w:numId w:val="34"/>
        </w:numPr>
        <w:autoSpaceDE w:val="0"/>
        <w:autoSpaceDN w:val="0"/>
        <w:adjustRightInd w:val="0"/>
        <w:spacing w:line="240" w:lineRule="auto"/>
        <w:ind w:left="1440" w:hanging="720"/>
        <w:rPr>
          <w:sz w:val="24"/>
        </w:rPr>
      </w:pPr>
      <w:r>
        <w:rPr>
          <w:sz w:val="24"/>
        </w:rPr>
        <w:t>stronger commitment to work hard for family goals</w:t>
      </w:r>
    </w:p>
    <w:p w:rsidR="008C006F" w:rsidRDefault="008C006F" w:rsidP="006D3744">
      <w:pPr>
        <w:pStyle w:val="ListParagraph"/>
        <w:numPr>
          <w:ilvl w:val="0"/>
          <w:numId w:val="34"/>
        </w:numPr>
        <w:autoSpaceDE w:val="0"/>
        <w:autoSpaceDN w:val="0"/>
        <w:adjustRightInd w:val="0"/>
        <w:spacing w:line="240" w:lineRule="auto"/>
        <w:ind w:left="1440" w:hanging="720"/>
        <w:rPr>
          <w:sz w:val="24"/>
        </w:rPr>
      </w:pPr>
      <w:r>
        <w:rPr>
          <w:sz w:val="24"/>
        </w:rPr>
        <w:t>more cross-cultural understanding</w:t>
      </w:r>
    </w:p>
    <w:p w:rsidR="008C006F" w:rsidRDefault="008C006F" w:rsidP="003D6141">
      <w:pPr>
        <w:autoSpaceDE w:val="0"/>
        <w:autoSpaceDN w:val="0"/>
        <w:adjustRightInd w:val="0"/>
        <w:spacing w:line="240" w:lineRule="auto"/>
        <w:rPr>
          <w:sz w:val="24"/>
        </w:rPr>
      </w:pPr>
    </w:p>
    <w:p w:rsidR="008C006F" w:rsidRDefault="008C006F" w:rsidP="003D6141">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b</w:t>
      </w:r>
    </w:p>
    <w:p w:rsidR="008C006F" w:rsidRDefault="008C006F" w:rsidP="003D6141">
      <w:pPr>
        <w:autoSpaceDE w:val="0"/>
        <w:autoSpaceDN w:val="0"/>
        <w:adjustRightInd w:val="0"/>
        <w:spacing w:line="260" w:lineRule="atLeast"/>
        <w:ind w:left="720"/>
        <w:rPr>
          <w:rFonts w:cs="TimesNewRomanPS"/>
          <w:sz w:val="24"/>
        </w:rPr>
      </w:pPr>
    </w:p>
    <w:p w:rsidR="008C006F" w:rsidRPr="007D1F44" w:rsidRDefault="008C006F" w:rsidP="00AB6261">
      <w:pPr>
        <w:pStyle w:val="ListParagraph"/>
        <w:numPr>
          <w:ilvl w:val="0"/>
          <w:numId w:val="40"/>
        </w:numPr>
        <w:autoSpaceDE w:val="0"/>
        <w:autoSpaceDN w:val="0"/>
        <w:adjustRightInd w:val="0"/>
        <w:spacing w:line="240" w:lineRule="auto"/>
        <w:ind w:hanging="720"/>
        <w:rPr>
          <w:rFonts w:cs="TimesNewRomanPS"/>
          <w:sz w:val="24"/>
        </w:rPr>
      </w:pPr>
      <w:r w:rsidRPr="007D1F44">
        <w:rPr>
          <w:rFonts w:cs="TimesNewRomanPS"/>
          <w:sz w:val="24"/>
        </w:rPr>
        <w:t>____________ is</w:t>
      </w:r>
      <w:r>
        <w:rPr>
          <w:rFonts w:cs="TimesNewRomanPS"/>
          <w:sz w:val="24"/>
        </w:rPr>
        <w:t>/are</w:t>
      </w:r>
      <w:r w:rsidRPr="007D1F44">
        <w:rPr>
          <w:rFonts w:cs="TimesNewRomanPS"/>
          <w:sz w:val="24"/>
        </w:rPr>
        <w:t xml:space="preserve"> demonstrated by prejudicial, discriminatory behaviors stemming from negative stereotyping based on a person’s age, whether young or old.</w:t>
      </w:r>
    </w:p>
    <w:p w:rsidR="008C006F" w:rsidRDefault="008C006F" w:rsidP="003D6141">
      <w:pPr>
        <w:autoSpaceDE w:val="0"/>
        <w:autoSpaceDN w:val="0"/>
        <w:adjustRightInd w:val="0"/>
        <w:spacing w:line="240" w:lineRule="auto"/>
        <w:rPr>
          <w:sz w:val="24"/>
        </w:rPr>
      </w:pPr>
    </w:p>
    <w:p w:rsidR="008C006F" w:rsidRDefault="008C006F" w:rsidP="006D3744">
      <w:pPr>
        <w:pStyle w:val="ListParagraph"/>
        <w:numPr>
          <w:ilvl w:val="0"/>
          <w:numId w:val="35"/>
        </w:numPr>
        <w:autoSpaceDE w:val="0"/>
        <w:autoSpaceDN w:val="0"/>
        <w:adjustRightInd w:val="0"/>
        <w:spacing w:line="240" w:lineRule="auto"/>
        <w:ind w:left="1440" w:hanging="720"/>
        <w:rPr>
          <w:sz w:val="24"/>
        </w:rPr>
      </w:pPr>
      <w:r>
        <w:rPr>
          <w:sz w:val="24"/>
        </w:rPr>
        <w:t>Stereotypes</w:t>
      </w:r>
    </w:p>
    <w:p w:rsidR="008C006F" w:rsidRDefault="008C006F" w:rsidP="006D3744">
      <w:pPr>
        <w:pStyle w:val="ListParagraph"/>
        <w:numPr>
          <w:ilvl w:val="0"/>
          <w:numId w:val="35"/>
        </w:numPr>
        <w:autoSpaceDE w:val="0"/>
        <w:autoSpaceDN w:val="0"/>
        <w:adjustRightInd w:val="0"/>
        <w:spacing w:line="240" w:lineRule="auto"/>
        <w:ind w:left="1440" w:hanging="720"/>
        <w:rPr>
          <w:sz w:val="24"/>
        </w:rPr>
      </w:pPr>
      <w:r>
        <w:rPr>
          <w:sz w:val="24"/>
        </w:rPr>
        <w:t>Racism</w:t>
      </w:r>
    </w:p>
    <w:p w:rsidR="008C006F" w:rsidRDefault="008C006F" w:rsidP="006D3744">
      <w:pPr>
        <w:pStyle w:val="ListParagraph"/>
        <w:numPr>
          <w:ilvl w:val="0"/>
          <w:numId w:val="35"/>
        </w:numPr>
        <w:autoSpaceDE w:val="0"/>
        <w:autoSpaceDN w:val="0"/>
        <w:adjustRightInd w:val="0"/>
        <w:spacing w:line="240" w:lineRule="auto"/>
        <w:ind w:left="1440" w:hanging="720"/>
        <w:rPr>
          <w:sz w:val="24"/>
        </w:rPr>
      </w:pPr>
      <w:r>
        <w:rPr>
          <w:sz w:val="24"/>
        </w:rPr>
        <w:t>Sexism</w:t>
      </w:r>
    </w:p>
    <w:p w:rsidR="008C006F" w:rsidRPr="007D1F44" w:rsidRDefault="008C006F" w:rsidP="006D3744">
      <w:pPr>
        <w:pStyle w:val="ListParagraph"/>
        <w:numPr>
          <w:ilvl w:val="0"/>
          <w:numId w:val="35"/>
        </w:numPr>
        <w:autoSpaceDE w:val="0"/>
        <w:autoSpaceDN w:val="0"/>
        <w:adjustRightInd w:val="0"/>
        <w:spacing w:line="240" w:lineRule="auto"/>
        <w:ind w:left="1440" w:hanging="720"/>
        <w:rPr>
          <w:sz w:val="24"/>
        </w:rPr>
      </w:pPr>
      <w:r w:rsidRPr="007D1F44">
        <w:rPr>
          <w:rFonts w:cs="TimesNewRomanPS-BoldItalic"/>
          <w:bCs/>
          <w:iCs/>
          <w:sz w:val="24"/>
        </w:rPr>
        <w:t>Ageism</w:t>
      </w:r>
    </w:p>
    <w:p w:rsidR="008C006F" w:rsidRDefault="008C006F" w:rsidP="003D6141">
      <w:pPr>
        <w:autoSpaceDE w:val="0"/>
        <w:autoSpaceDN w:val="0"/>
        <w:adjustRightInd w:val="0"/>
        <w:spacing w:line="240" w:lineRule="auto"/>
        <w:rPr>
          <w:sz w:val="24"/>
        </w:rPr>
      </w:pPr>
    </w:p>
    <w:p w:rsidR="008C006F" w:rsidRDefault="008C006F" w:rsidP="007D1F44">
      <w:pPr>
        <w:autoSpaceDE w:val="0"/>
        <w:autoSpaceDN w:val="0"/>
        <w:adjustRightInd w:val="0"/>
        <w:spacing w:line="260" w:lineRule="atLeast"/>
        <w:ind w:left="720"/>
        <w:rPr>
          <w:rFonts w:cs="TimesNewRomanPS"/>
          <w:sz w:val="24"/>
        </w:rPr>
      </w:pPr>
      <w:r w:rsidRPr="002A7B85">
        <w:rPr>
          <w:rFonts w:cs="TimesNewRomanPS"/>
          <w:sz w:val="24"/>
        </w:rPr>
        <w:t xml:space="preserve">Answer:  </w:t>
      </w:r>
      <w:r>
        <w:rPr>
          <w:rFonts w:cs="TimesNewRomanPS"/>
          <w:sz w:val="24"/>
        </w:rPr>
        <w:t>d</w:t>
      </w:r>
    </w:p>
    <w:p w:rsidR="008C006F" w:rsidRDefault="008C006F">
      <w:pPr>
        <w:rPr>
          <w:rFonts w:cs="TimesNewRomanPS"/>
          <w:sz w:val="24"/>
        </w:rPr>
      </w:pPr>
      <w:r>
        <w:rPr>
          <w:rFonts w:cs="TimesNewRomanPS"/>
          <w:sz w:val="24"/>
        </w:rPr>
        <w:br w:type="page"/>
      </w:r>
    </w:p>
    <w:p w:rsidR="008C006F" w:rsidRDefault="008C006F" w:rsidP="007D1F44">
      <w:pPr>
        <w:autoSpaceDE w:val="0"/>
        <w:autoSpaceDN w:val="0"/>
        <w:adjustRightInd w:val="0"/>
        <w:spacing w:line="260" w:lineRule="atLeast"/>
        <w:ind w:left="720"/>
        <w:rPr>
          <w:rFonts w:cs="TimesNewRomanPS"/>
          <w:sz w:val="24"/>
        </w:rPr>
      </w:pPr>
    </w:p>
    <w:p w:rsidR="008C006F" w:rsidRDefault="008C006F" w:rsidP="00AB6261">
      <w:pPr>
        <w:pStyle w:val="ListParagraph"/>
        <w:numPr>
          <w:ilvl w:val="0"/>
          <w:numId w:val="40"/>
        </w:numPr>
        <w:autoSpaceDE w:val="0"/>
        <w:autoSpaceDN w:val="0"/>
        <w:adjustRightInd w:val="0"/>
        <w:spacing w:line="260" w:lineRule="atLeast"/>
        <w:ind w:hanging="720"/>
        <w:rPr>
          <w:rFonts w:cs="TimesNewRomanPS"/>
          <w:sz w:val="24"/>
        </w:rPr>
      </w:pPr>
      <w:r>
        <w:rPr>
          <w:rFonts w:cs="TimesNewRomanPS"/>
          <w:sz w:val="24"/>
        </w:rPr>
        <w:t>Which of the following is an example of elderspeak that might be heard from a young caregiver to an older resident?</w:t>
      </w:r>
    </w:p>
    <w:p w:rsidR="008C006F" w:rsidRPr="00300B6A" w:rsidRDefault="008C006F" w:rsidP="00300B6A">
      <w:pPr>
        <w:pStyle w:val="ListParagraph"/>
        <w:autoSpaceDE w:val="0"/>
        <w:autoSpaceDN w:val="0"/>
        <w:adjustRightInd w:val="0"/>
        <w:spacing w:line="260" w:lineRule="atLeast"/>
        <w:ind w:left="0"/>
        <w:rPr>
          <w:rFonts w:cs="TimesNewRomanPS"/>
          <w:sz w:val="24"/>
        </w:rPr>
      </w:pPr>
    </w:p>
    <w:p w:rsidR="008C006F" w:rsidRPr="006D3744" w:rsidRDefault="008C006F" w:rsidP="006D3744">
      <w:pPr>
        <w:pStyle w:val="ListParagraph"/>
        <w:numPr>
          <w:ilvl w:val="0"/>
          <w:numId w:val="36"/>
        </w:numPr>
        <w:autoSpaceDE w:val="0"/>
        <w:autoSpaceDN w:val="0"/>
        <w:adjustRightInd w:val="0"/>
        <w:spacing w:line="260" w:lineRule="atLeast"/>
        <w:ind w:left="1440" w:hanging="720"/>
        <w:rPr>
          <w:sz w:val="24"/>
        </w:rPr>
      </w:pPr>
      <w:r w:rsidRPr="006D3744">
        <w:rPr>
          <w:sz w:val="24"/>
        </w:rPr>
        <w:t xml:space="preserve">“Hi there Rhonda, how is my sweetie doing today?” </w:t>
      </w:r>
    </w:p>
    <w:p w:rsidR="008C006F" w:rsidRPr="006D3744" w:rsidRDefault="008C006F" w:rsidP="006D3744">
      <w:pPr>
        <w:pStyle w:val="ListParagraph"/>
        <w:numPr>
          <w:ilvl w:val="0"/>
          <w:numId w:val="36"/>
        </w:numPr>
        <w:autoSpaceDE w:val="0"/>
        <w:autoSpaceDN w:val="0"/>
        <w:adjustRightInd w:val="0"/>
        <w:spacing w:line="260" w:lineRule="atLeast"/>
        <w:ind w:left="1440" w:hanging="720"/>
        <w:rPr>
          <w:sz w:val="24"/>
        </w:rPr>
      </w:pPr>
      <w:r w:rsidRPr="006D3744">
        <w:rPr>
          <w:sz w:val="24"/>
        </w:rPr>
        <w:t>“Honey, are you ready for your medicine?”</w:t>
      </w:r>
    </w:p>
    <w:p w:rsidR="008C006F" w:rsidRPr="006D3744" w:rsidRDefault="008C006F" w:rsidP="006D3744">
      <w:pPr>
        <w:pStyle w:val="ListParagraph"/>
        <w:numPr>
          <w:ilvl w:val="0"/>
          <w:numId w:val="36"/>
        </w:numPr>
        <w:autoSpaceDE w:val="0"/>
        <w:autoSpaceDN w:val="0"/>
        <w:adjustRightInd w:val="0"/>
        <w:spacing w:line="260" w:lineRule="atLeast"/>
        <w:ind w:left="1440" w:hanging="720"/>
        <w:rPr>
          <w:sz w:val="24"/>
        </w:rPr>
      </w:pPr>
      <w:r w:rsidRPr="006D3744">
        <w:rPr>
          <w:sz w:val="24"/>
        </w:rPr>
        <w:t>“Good evening, young lady. Are you ready for bed?”</w:t>
      </w:r>
    </w:p>
    <w:p w:rsidR="008C006F" w:rsidRDefault="008C006F" w:rsidP="006D3744">
      <w:pPr>
        <w:pStyle w:val="ListParagraph"/>
        <w:numPr>
          <w:ilvl w:val="0"/>
          <w:numId w:val="36"/>
        </w:numPr>
        <w:autoSpaceDE w:val="0"/>
        <w:autoSpaceDN w:val="0"/>
        <w:adjustRightInd w:val="0"/>
        <w:spacing w:line="260" w:lineRule="atLeast"/>
        <w:ind w:left="1440" w:hanging="720"/>
        <w:rPr>
          <w:sz w:val="24"/>
        </w:rPr>
      </w:pPr>
      <w:r w:rsidRPr="006D3744">
        <w:rPr>
          <w:sz w:val="24"/>
        </w:rPr>
        <w:t>All of the above</w:t>
      </w:r>
    </w:p>
    <w:p w:rsidR="008C006F" w:rsidRDefault="008C006F">
      <w:pPr>
        <w:autoSpaceDE w:val="0"/>
        <w:autoSpaceDN w:val="0"/>
        <w:adjustRightInd w:val="0"/>
        <w:spacing w:line="260" w:lineRule="atLeast"/>
        <w:ind w:left="1440"/>
        <w:rPr>
          <w:sz w:val="24"/>
        </w:rPr>
      </w:pPr>
    </w:p>
    <w:p w:rsidR="008C006F" w:rsidRDefault="008C006F">
      <w:pPr>
        <w:autoSpaceDE w:val="0"/>
        <w:autoSpaceDN w:val="0"/>
        <w:adjustRightInd w:val="0"/>
        <w:spacing w:line="260" w:lineRule="atLeast"/>
        <w:ind w:left="720"/>
        <w:rPr>
          <w:sz w:val="24"/>
        </w:rPr>
      </w:pPr>
      <w:r>
        <w:rPr>
          <w:sz w:val="24"/>
        </w:rPr>
        <w:t>Answer?</w:t>
      </w:r>
    </w:p>
    <w:p w:rsidR="008C006F" w:rsidRPr="006D3744" w:rsidRDefault="008C006F" w:rsidP="006D3744">
      <w:pPr>
        <w:autoSpaceDE w:val="0"/>
        <w:autoSpaceDN w:val="0"/>
        <w:adjustRightInd w:val="0"/>
        <w:spacing w:line="260" w:lineRule="atLeast"/>
        <w:rPr>
          <w:sz w:val="24"/>
        </w:rPr>
      </w:pPr>
    </w:p>
    <w:p w:rsidR="008C006F" w:rsidRPr="006D3744" w:rsidRDefault="008C006F" w:rsidP="00AB6261">
      <w:pPr>
        <w:pStyle w:val="ListParagraph"/>
        <w:numPr>
          <w:ilvl w:val="0"/>
          <w:numId w:val="40"/>
        </w:numPr>
        <w:tabs>
          <w:tab w:val="left" w:pos="-1440"/>
        </w:tabs>
        <w:spacing w:line="260" w:lineRule="atLeast"/>
        <w:ind w:left="0" w:right="-630"/>
        <w:rPr>
          <w:sz w:val="24"/>
        </w:rPr>
      </w:pPr>
      <w:r w:rsidRPr="006D3744">
        <w:rPr>
          <w:sz w:val="24"/>
        </w:rPr>
        <w:t>__________ role assumes that the evidence shows that male-female differences are nurtured.</w:t>
      </w:r>
    </w:p>
    <w:p w:rsidR="008C006F" w:rsidRPr="006D3744" w:rsidRDefault="008C006F" w:rsidP="006D3744">
      <w:pPr>
        <w:pStyle w:val="ListParagraph"/>
        <w:tabs>
          <w:tab w:val="left" w:pos="-1440"/>
        </w:tabs>
        <w:spacing w:line="260" w:lineRule="atLeast"/>
        <w:ind w:left="0"/>
        <w:rPr>
          <w:sz w:val="24"/>
        </w:rPr>
      </w:pPr>
    </w:p>
    <w:p w:rsidR="008C006F" w:rsidRPr="006D3744" w:rsidRDefault="008C006F" w:rsidP="006D3744">
      <w:pPr>
        <w:pStyle w:val="ListParagraph"/>
        <w:numPr>
          <w:ilvl w:val="0"/>
          <w:numId w:val="38"/>
        </w:numPr>
        <w:tabs>
          <w:tab w:val="left" w:pos="-1440"/>
        </w:tabs>
        <w:spacing w:line="260" w:lineRule="atLeast"/>
        <w:ind w:hanging="720"/>
        <w:rPr>
          <w:sz w:val="24"/>
        </w:rPr>
      </w:pPr>
      <w:r>
        <w:rPr>
          <w:sz w:val="24"/>
        </w:rPr>
        <w:t>S</w:t>
      </w:r>
      <w:r w:rsidRPr="006D3744">
        <w:rPr>
          <w:sz w:val="24"/>
        </w:rPr>
        <w:t>ex</w:t>
      </w:r>
    </w:p>
    <w:p w:rsidR="008C006F" w:rsidRPr="006D3744" w:rsidRDefault="008C006F" w:rsidP="006D3744">
      <w:pPr>
        <w:pStyle w:val="ListParagraph"/>
        <w:numPr>
          <w:ilvl w:val="0"/>
          <w:numId w:val="38"/>
        </w:numPr>
        <w:tabs>
          <w:tab w:val="left" w:pos="-1440"/>
        </w:tabs>
        <w:spacing w:line="260" w:lineRule="atLeast"/>
        <w:ind w:hanging="720"/>
        <w:rPr>
          <w:sz w:val="24"/>
        </w:rPr>
      </w:pPr>
      <w:r>
        <w:rPr>
          <w:sz w:val="24"/>
        </w:rPr>
        <w:t>G</w:t>
      </w:r>
      <w:r w:rsidRPr="006D3744">
        <w:rPr>
          <w:sz w:val="24"/>
        </w:rPr>
        <w:t>ender</w:t>
      </w:r>
    </w:p>
    <w:p w:rsidR="008C006F" w:rsidRPr="006D3744" w:rsidRDefault="008C006F" w:rsidP="006D3744">
      <w:pPr>
        <w:pStyle w:val="ListParagraph"/>
        <w:numPr>
          <w:ilvl w:val="0"/>
          <w:numId w:val="38"/>
        </w:numPr>
        <w:tabs>
          <w:tab w:val="left" w:pos="-1440"/>
        </w:tabs>
        <w:spacing w:line="260" w:lineRule="atLeast"/>
        <w:ind w:hanging="720"/>
        <w:rPr>
          <w:sz w:val="24"/>
        </w:rPr>
      </w:pPr>
      <w:r>
        <w:rPr>
          <w:sz w:val="24"/>
        </w:rPr>
        <w:t>A</w:t>
      </w:r>
      <w:r w:rsidRPr="006D3744">
        <w:rPr>
          <w:sz w:val="24"/>
        </w:rPr>
        <w:t>ndrogynous</w:t>
      </w:r>
    </w:p>
    <w:p w:rsidR="008C006F" w:rsidRPr="006D3744" w:rsidRDefault="008C006F" w:rsidP="006D3744">
      <w:pPr>
        <w:pStyle w:val="ListParagraph"/>
        <w:numPr>
          <w:ilvl w:val="0"/>
          <w:numId w:val="38"/>
        </w:numPr>
        <w:tabs>
          <w:tab w:val="left" w:pos="-1440"/>
        </w:tabs>
        <w:spacing w:line="260" w:lineRule="atLeast"/>
        <w:ind w:hanging="720"/>
        <w:rPr>
          <w:sz w:val="24"/>
        </w:rPr>
      </w:pPr>
      <w:r>
        <w:rPr>
          <w:sz w:val="24"/>
        </w:rPr>
        <w:t>E</w:t>
      </w:r>
      <w:r w:rsidRPr="006D3744">
        <w:rPr>
          <w:sz w:val="24"/>
        </w:rPr>
        <w:t>xpressive</w:t>
      </w:r>
    </w:p>
    <w:p w:rsidR="008C006F" w:rsidRPr="006D3744" w:rsidRDefault="008C006F" w:rsidP="006D3744">
      <w:pPr>
        <w:spacing w:line="260" w:lineRule="atLeast"/>
        <w:rPr>
          <w:sz w:val="24"/>
        </w:rPr>
      </w:pPr>
    </w:p>
    <w:p w:rsidR="008C006F" w:rsidRPr="006D3744" w:rsidRDefault="008C006F" w:rsidP="006D3744">
      <w:pPr>
        <w:spacing w:line="260" w:lineRule="atLeast"/>
        <w:ind w:firstLine="720"/>
        <w:rPr>
          <w:sz w:val="24"/>
        </w:rPr>
      </w:pPr>
      <w:r w:rsidRPr="006D3744">
        <w:rPr>
          <w:sz w:val="24"/>
        </w:rPr>
        <w:t>Answer: b</w:t>
      </w:r>
    </w:p>
    <w:p w:rsidR="008C006F" w:rsidRDefault="008C006F" w:rsidP="003D6141">
      <w:pPr>
        <w:autoSpaceDE w:val="0"/>
        <w:autoSpaceDN w:val="0"/>
        <w:adjustRightInd w:val="0"/>
        <w:spacing w:line="240" w:lineRule="auto"/>
        <w:rPr>
          <w:sz w:val="24"/>
        </w:rPr>
      </w:pPr>
    </w:p>
    <w:p w:rsidR="008C006F" w:rsidRPr="00AB6261" w:rsidRDefault="008C006F" w:rsidP="00AB6261">
      <w:pPr>
        <w:pStyle w:val="ListParagraph"/>
        <w:numPr>
          <w:ilvl w:val="0"/>
          <w:numId w:val="40"/>
        </w:numPr>
        <w:autoSpaceDE w:val="0"/>
        <w:autoSpaceDN w:val="0"/>
        <w:adjustRightInd w:val="0"/>
        <w:spacing w:line="240" w:lineRule="auto"/>
        <w:ind w:hanging="720"/>
        <w:rPr>
          <w:sz w:val="24"/>
        </w:rPr>
      </w:pPr>
      <w:r w:rsidRPr="006D3744">
        <w:rPr>
          <w:rFonts w:cs="TimesNewRomanPS"/>
          <w:sz w:val="24"/>
        </w:rPr>
        <w:t>Typical of research on gender-graded influences, Moen and Spencer (2001) found that men are more likely to be in paid work positions throughout adulthood whereas women moved between paid and unpaid work, with the unpaid times usually associated with caregiving for children, grandchildren, and older family members.</w:t>
      </w:r>
      <w:r>
        <w:rPr>
          <w:rFonts w:cs="TimesNewRomanPS"/>
          <w:sz w:val="24"/>
        </w:rPr>
        <w:t xml:space="preserve"> Identify a potential consequence</w:t>
      </w:r>
      <w:r w:rsidRPr="006D3744">
        <w:rPr>
          <w:rFonts w:cs="TimesNewRomanPS"/>
          <w:sz w:val="24"/>
        </w:rPr>
        <w:t xml:space="preserve"> to this trend. </w:t>
      </w:r>
    </w:p>
    <w:p w:rsidR="008C006F" w:rsidRPr="006D3744" w:rsidRDefault="008C006F" w:rsidP="00AB6261">
      <w:pPr>
        <w:pStyle w:val="ListParagraph"/>
        <w:autoSpaceDE w:val="0"/>
        <w:autoSpaceDN w:val="0"/>
        <w:adjustRightInd w:val="0"/>
        <w:spacing w:line="240" w:lineRule="auto"/>
        <w:rPr>
          <w:sz w:val="24"/>
        </w:rPr>
      </w:pPr>
    </w:p>
    <w:p w:rsidR="008C006F" w:rsidRPr="006D3744" w:rsidRDefault="008C006F" w:rsidP="006D3744">
      <w:pPr>
        <w:pStyle w:val="ListParagraph"/>
        <w:numPr>
          <w:ilvl w:val="0"/>
          <w:numId w:val="39"/>
        </w:numPr>
        <w:autoSpaceDE w:val="0"/>
        <w:autoSpaceDN w:val="0"/>
        <w:adjustRightInd w:val="0"/>
        <w:spacing w:line="240" w:lineRule="auto"/>
        <w:ind w:left="1440" w:hanging="720"/>
        <w:rPr>
          <w:sz w:val="24"/>
        </w:rPr>
      </w:pPr>
      <w:r w:rsidRPr="006D3744">
        <w:rPr>
          <w:rFonts w:cs="TimesNewRomanPS"/>
          <w:sz w:val="24"/>
        </w:rPr>
        <w:t>Wi</w:t>
      </w:r>
      <w:r>
        <w:rPr>
          <w:rFonts w:cs="TimesNewRomanPS"/>
          <w:sz w:val="24"/>
        </w:rPr>
        <w:t xml:space="preserve">th a continuous history of work, </w:t>
      </w:r>
      <w:r w:rsidRPr="006D3744">
        <w:rPr>
          <w:rFonts w:cs="TimesNewRomanPS"/>
          <w:sz w:val="24"/>
        </w:rPr>
        <w:t xml:space="preserve">men may be hired ahead of women who have “gaps” in their work history. </w:t>
      </w:r>
    </w:p>
    <w:p w:rsidR="008C006F" w:rsidRPr="006D3744" w:rsidRDefault="008C006F" w:rsidP="006D3744">
      <w:pPr>
        <w:pStyle w:val="ListParagraph"/>
        <w:numPr>
          <w:ilvl w:val="0"/>
          <w:numId w:val="39"/>
        </w:numPr>
        <w:autoSpaceDE w:val="0"/>
        <w:autoSpaceDN w:val="0"/>
        <w:adjustRightInd w:val="0"/>
        <w:spacing w:line="240" w:lineRule="auto"/>
        <w:ind w:left="1440" w:hanging="720"/>
        <w:rPr>
          <w:sz w:val="24"/>
        </w:rPr>
      </w:pPr>
      <w:r w:rsidRPr="006D3744">
        <w:rPr>
          <w:rFonts w:cs="TimesNewRomanPS"/>
          <w:sz w:val="24"/>
        </w:rPr>
        <w:t>Women may feel as though they are not as valuable, or their skills are not as valuable, because their caregiving is unpaid work.</w:t>
      </w:r>
    </w:p>
    <w:p w:rsidR="008C006F" w:rsidRPr="006D3744" w:rsidRDefault="008C006F" w:rsidP="006D3744">
      <w:pPr>
        <w:pStyle w:val="ListParagraph"/>
        <w:numPr>
          <w:ilvl w:val="0"/>
          <w:numId w:val="39"/>
        </w:numPr>
        <w:autoSpaceDE w:val="0"/>
        <w:autoSpaceDN w:val="0"/>
        <w:adjustRightInd w:val="0"/>
        <w:spacing w:line="240" w:lineRule="auto"/>
        <w:ind w:left="1440" w:hanging="720"/>
        <w:rPr>
          <w:sz w:val="24"/>
        </w:rPr>
      </w:pPr>
      <w:r w:rsidRPr="006D3744">
        <w:rPr>
          <w:rFonts w:cs="TimesNewRomanPS"/>
          <w:sz w:val="24"/>
        </w:rPr>
        <w:t>Also, with more years of employment men are likely to have better retirement incomes.</w:t>
      </w:r>
    </w:p>
    <w:p w:rsidR="008C006F" w:rsidRPr="006D3744" w:rsidRDefault="008C006F" w:rsidP="006D3744">
      <w:pPr>
        <w:pStyle w:val="ListParagraph"/>
        <w:numPr>
          <w:ilvl w:val="0"/>
          <w:numId w:val="39"/>
        </w:numPr>
        <w:autoSpaceDE w:val="0"/>
        <w:autoSpaceDN w:val="0"/>
        <w:adjustRightInd w:val="0"/>
        <w:spacing w:line="240" w:lineRule="auto"/>
        <w:ind w:left="1440" w:hanging="720"/>
        <w:rPr>
          <w:sz w:val="24"/>
        </w:rPr>
      </w:pPr>
      <w:r>
        <w:rPr>
          <w:rFonts w:cs="TimesNewRomanPS"/>
          <w:sz w:val="24"/>
        </w:rPr>
        <w:t>All of the Above</w:t>
      </w:r>
    </w:p>
    <w:p w:rsidR="008C006F" w:rsidRPr="006D3744" w:rsidRDefault="008C006F" w:rsidP="006D3744">
      <w:pPr>
        <w:autoSpaceDE w:val="0"/>
        <w:autoSpaceDN w:val="0"/>
        <w:adjustRightInd w:val="0"/>
        <w:spacing w:line="240" w:lineRule="auto"/>
        <w:ind w:left="720"/>
        <w:rPr>
          <w:sz w:val="24"/>
        </w:rPr>
      </w:pPr>
    </w:p>
    <w:p w:rsidR="008C006F" w:rsidRPr="006D3744" w:rsidRDefault="008C006F" w:rsidP="00BB6813">
      <w:pPr>
        <w:spacing w:line="260" w:lineRule="atLeast"/>
        <w:ind w:left="720"/>
        <w:rPr>
          <w:sz w:val="24"/>
        </w:rPr>
      </w:pPr>
      <w:r>
        <w:rPr>
          <w:sz w:val="24"/>
        </w:rPr>
        <w:t>Answer: d</w:t>
      </w:r>
    </w:p>
    <w:p w:rsidR="008C006F" w:rsidRDefault="008C006F">
      <w:pPr>
        <w:pStyle w:val="ListParagraph"/>
        <w:autoSpaceDE w:val="0"/>
        <w:autoSpaceDN w:val="0"/>
        <w:adjustRightInd w:val="0"/>
        <w:spacing w:line="240" w:lineRule="auto"/>
        <w:rPr>
          <w:sz w:val="24"/>
        </w:rPr>
      </w:pPr>
    </w:p>
    <w:p w:rsidR="008C006F" w:rsidRPr="006D3744" w:rsidRDefault="008C006F">
      <w:pPr>
        <w:pStyle w:val="ListParagraph"/>
        <w:autoSpaceDE w:val="0"/>
        <w:autoSpaceDN w:val="0"/>
        <w:adjustRightInd w:val="0"/>
        <w:spacing w:line="240" w:lineRule="auto"/>
        <w:rPr>
          <w:sz w:val="24"/>
        </w:rPr>
      </w:pPr>
    </w:p>
    <w:sectPr w:rsidR="008C006F" w:rsidRPr="006D3744" w:rsidSect="006E54D9">
      <w:footerReference w:type="default" r:id="rId24"/>
      <w:pgSz w:w="12240" w:h="15840" w:code="1"/>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6F" w:rsidRDefault="008C006F" w:rsidP="00AD2165">
      <w:pPr>
        <w:spacing w:line="240" w:lineRule="auto"/>
      </w:pPr>
      <w:r>
        <w:separator/>
      </w:r>
    </w:p>
  </w:endnote>
  <w:endnote w:type="continuationSeparator" w:id="0">
    <w:p w:rsidR="008C006F" w:rsidRDefault="008C006F" w:rsidP="00AD21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urostile">
    <w:altName w:val="Arial"/>
    <w:panose1 w:val="00000000000000000000"/>
    <w:charset w:val="00"/>
    <w:family w:val="swiss"/>
    <w:notTrueType/>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BoldItalic">
    <w:panose1 w:val="00000000000000000000"/>
    <w:charset w:val="00"/>
    <w:family w:val="roman"/>
    <w:notTrueType/>
    <w:pitch w:val="default"/>
    <w:sig w:usb0="00000003" w:usb1="00000000" w:usb2="00000000" w:usb3="00000000" w:csb0="00000001" w:csb1="00000000"/>
  </w:font>
  <w:font w:name="TimesNewRomanPS-Bold">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ItcSymbol-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ntax-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6F" w:rsidRDefault="008C006F">
    <w:pPr>
      <w:pStyle w:val="Footer"/>
      <w:jc w:val="center"/>
    </w:pPr>
    <w:fldSimple w:instr=" PAGE   \* MERGEFORMAT ">
      <w:r>
        <w:rPr>
          <w:noProof/>
        </w:rPr>
        <w:t>36</w:t>
      </w:r>
    </w:fldSimple>
  </w:p>
  <w:p w:rsidR="008C006F" w:rsidRDefault="008C0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6F" w:rsidRDefault="008C006F" w:rsidP="00AD2165">
      <w:pPr>
        <w:spacing w:line="240" w:lineRule="auto"/>
      </w:pPr>
      <w:r>
        <w:separator/>
      </w:r>
    </w:p>
  </w:footnote>
  <w:footnote w:type="continuationSeparator" w:id="0">
    <w:p w:rsidR="008C006F" w:rsidRDefault="008C006F" w:rsidP="00AD21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2A"/>
    <w:multiLevelType w:val="hybridMultilevel"/>
    <w:tmpl w:val="2084DD7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0A3260A"/>
    <w:multiLevelType w:val="multilevel"/>
    <w:tmpl w:val="C480F6EA"/>
    <w:lvl w:ilvl="0">
      <w:start w:val="1"/>
      <w:numFmt w:val="lowerLetter"/>
      <w:lvlText w:val="%1."/>
      <w:lvlJc w:val="left"/>
      <w:pPr>
        <w:ind w:left="2160"/>
      </w:pPr>
      <w:rPr>
        <w:rFonts w:cs="Times New Roman" w:hint="default"/>
      </w:rPr>
    </w:lvl>
    <w:lvl w:ilvl="1">
      <w:start w:val="1"/>
      <w:numFmt w:val="upperLetter"/>
      <w:lvlText w:val="%2."/>
      <w:lvlJc w:val="left"/>
      <w:pPr>
        <w:ind w:left="2880"/>
      </w:pPr>
      <w:rPr>
        <w:rFonts w:cs="Times New Roman" w:hint="default"/>
      </w:rPr>
    </w:lvl>
    <w:lvl w:ilvl="2">
      <w:start w:val="1"/>
      <w:numFmt w:val="decimal"/>
      <w:lvlText w:val="%3."/>
      <w:lvlJc w:val="left"/>
      <w:pPr>
        <w:ind w:left="3600"/>
      </w:pPr>
      <w:rPr>
        <w:rFonts w:cs="Times New Roman" w:hint="default"/>
      </w:rPr>
    </w:lvl>
    <w:lvl w:ilvl="3">
      <w:start w:val="1"/>
      <w:numFmt w:val="lowerLetter"/>
      <w:lvlText w:val="%4)"/>
      <w:lvlJc w:val="left"/>
      <w:pPr>
        <w:ind w:left="4320"/>
      </w:pPr>
      <w:rPr>
        <w:rFonts w:cs="Times New Roman" w:hint="default"/>
      </w:rPr>
    </w:lvl>
    <w:lvl w:ilvl="4">
      <w:start w:val="1"/>
      <w:numFmt w:val="decimal"/>
      <w:lvlText w:val="(%5)"/>
      <w:lvlJc w:val="left"/>
      <w:pPr>
        <w:ind w:left="5040"/>
      </w:pPr>
      <w:rPr>
        <w:rFonts w:cs="Times New Roman" w:hint="default"/>
      </w:rPr>
    </w:lvl>
    <w:lvl w:ilvl="5">
      <w:start w:val="1"/>
      <w:numFmt w:val="lowerLetter"/>
      <w:lvlText w:val="(%6)"/>
      <w:lvlJc w:val="left"/>
      <w:pPr>
        <w:ind w:left="5760"/>
      </w:pPr>
      <w:rPr>
        <w:rFonts w:cs="Times New Roman" w:hint="default"/>
      </w:rPr>
    </w:lvl>
    <w:lvl w:ilvl="6">
      <w:start w:val="1"/>
      <w:numFmt w:val="lowerRoman"/>
      <w:lvlText w:val="(%7)"/>
      <w:lvlJc w:val="left"/>
      <w:pPr>
        <w:ind w:left="6480"/>
      </w:pPr>
      <w:rPr>
        <w:rFonts w:cs="Times New Roman" w:hint="default"/>
      </w:rPr>
    </w:lvl>
    <w:lvl w:ilvl="7">
      <w:start w:val="1"/>
      <w:numFmt w:val="lowerLetter"/>
      <w:lvlText w:val="(%8)"/>
      <w:lvlJc w:val="left"/>
      <w:pPr>
        <w:ind w:left="7200"/>
      </w:pPr>
      <w:rPr>
        <w:rFonts w:cs="Times New Roman" w:hint="default"/>
      </w:rPr>
    </w:lvl>
    <w:lvl w:ilvl="8">
      <w:start w:val="1"/>
      <w:numFmt w:val="lowerRoman"/>
      <w:lvlText w:val="(%9)"/>
      <w:lvlJc w:val="left"/>
      <w:pPr>
        <w:ind w:left="7920"/>
      </w:pPr>
      <w:rPr>
        <w:rFonts w:cs="Times New Roman" w:hint="default"/>
      </w:rPr>
    </w:lvl>
  </w:abstractNum>
  <w:abstractNum w:abstractNumId="2">
    <w:nsid w:val="01942677"/>
    <w:multiLevelType w:val="multilevel"/>
    <w:tmpl w:val="8D1AC7A4"/>
    <w:lvl w:ilvl="0">
      <w:start w:val="1"/>
      <w:numFmt w:val="decimal"/>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nsid w:val="029D77F5"/>
    <w:multiLevelType w:val="multilevel"/>
    <w:tmpl w:val="10E22A54"/>
    <w:lvl w:ilvl="0">
      <w:start w:val="1"/>
      <w:numFmt w:val="decimal"/>
      <w:lvlText w:val="%1."/>
      <w:lvlJc w:val="left"/>
      <w:pPr>
        <w:ind w:left="1440"/>
      </w:pPr>
      <w:rPr>
        <w:rFonts w:cs="Times New Roman" w:hint="default"/>
      </w:rPr>
    </w:lvl>
    <w:lvl w:ilvl="1">
      <w:start w:val="1"/>
      <w:numFmt w:val="upperLetter"/>
      <w:lvlText w:val="%2."/>
      <w:lvlJc w:val="left"/>
      <w:pPr>
        <w:ind w:left="2160"/>
      </w:pPr>
      <w:rPr>
        <w:rFonts w:cs="Times New Roman" w:hint="default"/>
      </w:rPr>
    </w:lvl>
    <w:lvl w:ilvl="2">
      <w:start w:val="1"/>
      <w:numFmt w:val="decimal"/>
      <w:lvlText w:val="%3."/>
      <w:lvlJc w:val="left"/>
      <w:pPr>
        <w:ind w:left="2880"/>
      </w:pPr>
      <w:rPr>
        <w:rFonts w:cs="Times New Roman" w:hint="default"/>
      </w:rPr>
    </w:lvl>
    <w:lvl w:ilvl="3">
      <w:start w:val="1"/>
      <w:numFmt w:val="lowerLetter"/>
      <w:lvlText w:val="%4."/>
      <w:lvlJc w:val="left"/>
      <w:pPr>
        <w:ind w:left="3600"/>
      </w:pPr>
      <w:rPr>
        <w:rFonts w:cs="Times New Roman" w:hint="default"/>
      </w:rPr>
    </w:lvl>
    <w:lvl w:ilvl="4">
      <w:start w:val="1"/>
      <w:numFmt w:val="decimal"/>
      <w:lvlText w:val="(%5)"/>
      <w:lvlJc w:val="left"/>
      <w:pPr>
        <w:ind w:left="4320"/>
      </w:pPr>
      <w:rPr>
        <w:rFonts w:cs="Times New Roman" w:hint="default"/>
      </w:rPr>
    </w:lvl>
    <w:lvl w:ilvl="5">
      <w:start w:val="1"/>
      <w:numFmt w:val="lowerLetter"/>
      <w:lvlText w:val="(%6)"/>
      <w:lvlJc w:val="left"/>
      <w:pPr>
        <w:ind w:left="5040"/>
      </w:pPr>
      <w:rPr>
        <w:rFonts w:cs="Times New Roman" w:hint="default"/>
      </w:rPr>
    </w:lvl>
    <w:lvl w:ilvl="6">
      <w:start w:val="1"/>
      <w:numFmt w:val="lowerRoman"/>
      <w:lvlText w:val="(%7)"/>
      <w:lvlJc w:val="left"/>
      <w:pPr>
        <w:ind w:left="5760"/>
      </w:pPr>
      <w:rPr>
        <w:rFonts w:cs="Times New Roman" w:hint="default"/>
      </w:rPr>
    </w:lvl>
    <w:lvl w:ilvl="7">
      <w:start w:val="1"/>
      <w:numFmt w:val="lowerLetter"/>
      <w:lvlText w:val="(%8)"/>
      <w:lvlJc w:val="left"/>
      <w:pPr>
        <w:ind w:left="6480"/>
      </w:pPr>
      <w:rPr>
        <w:rFonts w:cs="Times New Roman" w:hint="default"/>
      </w:rPr>
    </w:lvl>
    <w:lvl w:ilvl="8">
      <w:start w:val="1"/>
      <w:numFmt w:val="lowerRoman"/>
      <w:lvlText w:val="(%9)"/>
      <w:lvlJc w:val="left"/>
      <w:pPr>
        <w:ind w:left="7200"/>
      </w:pPr>
      <w:rPr>
        <w:rFonts w:cs="Times New Roman" w:hint="default"/>
      </w:rPr>
    </w:lvl>
  </w:abstractNum>
  <w:abstractNum w:abstractNumId="4">
    <w:nsid w:val="02B92341"/>
    <w:multiLevelType w:val="multilevel"/>
    <w:tmpl w:val="E4A427E8"/>
    <w:lvl w:ilvl="0">
      <w:start w:val="2"/>
      <w:numFmt w:val="upperRoman"/>
      <w:lvlText w:val="%1."/>
      <w:lvlJc w:val="left"/>
      <w:rPr>
        <w:rFonts w:cs="Times New Roman" w:hint="default"/>
      </w:rPr>
    </w:lvl>
    <w:lvl w:ilvl="1">
      <w:start w:val="2"/>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
    <w:nsid w:val="03BD155F"/>
    <w:multiLevelType w:val="multilevel"/>
    <w:tmpl w:val="22F0D728"/>
    <w:lvl w:ilvl="0">
      <w:start w:val="1"/>
      <w:numFmt w:val="lowerLetter"/>
      <w:lvlText w:val="%1."/>
      <w:lvlJc w:val="left"/>
      <w:pPr>
        <w:ind w:left="2160"/>
      </w:pPr>
      <w:rPr>
        <w:rFonts w:cs="Times New Roman" w:hint="default"/>
      </w:rPr>
    </w:lvl>
    <w:lvl w:ilvl="1">
      <w:start w:val="1"/>
      <w:numFmt w:val="upperLetter"/>
      <w:lvlText w:val="%2."/>
      <w:lvlJc w:val="left"/>
      <w:pPr>
        <w:ind w:left="2880"/>
      </w:pPr>
      <w:rPr>
        <w:rFonts w:cs="Times New Roman" w:hint="default"/>
      </w:rPr>
    </w:lvl>
    <w:lvl w:ilvl="2">
      <w:start w:val="1"/>
      <w:numFmt w:val="decimal"/>
      <w:lvlText w:val="%3."/>
      <w:lvlJc w:val="left"/>
      <w:pPr>
        <w:ind w:left="3600"/>
      </w:pPr>
      <w:rPr>
        <w:rFonts w:cs="Times New Roman" w:hint="default"/>
      </w:rPr>
    </w:lvl>
    <w:lvl w:ilvl="3">
      <w:start w:val="1"/>
      <w:numFmt w:val="lowerLetter"/>
      <w:lvlText w:val="%4)"/>
      <w:lvlJc w:val="left"/>
      <w:pPr>
        <w:ind w:left="4320"/>
      </w:pPr>
      <w:rPr>
        <w:rFonts w:cs="Times New Roman" w:hint="default"/>
      </w:rPr>
    </w:lvl>
    <w:lvl w:ilvl="4">
      <w:start w:val="1"/>
      <w:numFmt w:val="decimal"/>
      <w:lvlText w:val="(%5)"/>
      <w:lvlJc w:val="left"/>
      <w:pPr>
        <w:ind w:left="5040"/>
      </w:pPr>
      <w:rPr>
        <w:rFonts w:cs="Times New Roman" w:hint="default"/>
      </w:rPr>
    </w:lvl>
    <w:lvl w:ilvl="5">
      <w:start w:val="1"/>
      <w:numFmt w:val="lowerLetter"/>
      <w:lvlText w:val="(%6)"/>
      <w:lvlJc w:val="left"/>
      <w:pPr>
        <w:ind w:left="5760"/>
      </w:pPr>
      <w:rPr>
        <w:rFonts w:cs="Times New Roman" w:hint="default"/>
      </w:rPr>
    </w:lvl>
    <w:lvl w:ilvl="6">
      <w:start w:val="1"/>
      <w:numFmt w:val="lowerRoman"/>
      <w:lvlText w:val="(%7)"/>
      <w:lvlJc w:val="left"/>
      <w:pPr>
        <w:ind w:left="6480"/>
      </w:pPr>
      <w:rPr>
        <w:rFonts w:cs="Times New Roman" w:hint="default"/>
      </w:rPr>
    </w:lvl>
    <w:lvl w:ilvl="7">
      <w:start w:val="1"/>
      <w:numFmt w:val="lowerLetter"/>
      <w:lvlText w:val="(%8)"/>
      <w:lvlJc w:val="left"/>
      <w:pPr>
        <w:ind w:left="7200"/>
      </w:pPr>
      <w:rPr>
        <w:rFonts w:cs="Times New Roman" w:hint="default"/>
      </w:rPr>
    </w:lvl>
    <w:lvl w:ilvl="8">
      <w:start w:val="1"/>
      <w:numFmt w:val="lowerRoman"/>
      <w:lvlText w:val="(%9)"/>
      <w:lvlJc w:val="left"/>
      <w:pPr>
        <w:ind w:left="7920"/>
      </w:pPr>
      <w:rPr>
        <w:rFonts w:cs="Times New Roman" w:hint="default"/>
      </w:rPr>
    </w:lvl>
  </w:abstractNum>
  <w:abstractNum w:abstractNumId="6">
    <w:nsid w:val="03F74AFD"/>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7">
    <w:nsid w:val="0C3D289B"/>
    <w:multiLevelType w:val="multilevel"/>
    <w:tmpl w:val="52FE748C"/>
    <w:lvl w:ilvl="0">
      <w:start w:val="1"/>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8">
    <w:nsid w:val="0EB44F13"/>
    <w:multiLevelType w:val="hybridMultilevel"/>
    <w:tmpl w:val="C250F232"/>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9">
    <w:nsid w:val="1023481E"/>
    <w:multiLevelType w:val="multilevel"/>
    <w:tmpl w:val="C0D65B3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0">
    <w:nsid w:val="136F491A"/>
    <w:multiLevelType w:val="multilevel"/>
    <w:tmpl w:val="8158A9F8"/>
    <w:lvl w:ilvl="0">
      <w:start w:val="1"/>
      <w:numFmt w:val="lowerLetter"/>
      <w:lvlText w:val="%1."/>
      <w:lvlJc w:val="left"/>
      <w:pPr>
        <w:ind w:left="2160"/>
      </w:pPr>
      <w:rPr>
        <w:rFonts w:cs="Times New Roman" w:hint="default"/>
        <w:i w:val="0"/>
      </w:rPr>
    </w:lvl>
    <w:lvl w:ilvl="1">
      <w:start w:val="1"/>
      <w:numFmt w:val="upperLetter"/>
      <w:lvlText w:val="%2."/>
      <w:lvlJc w:val="left"/>
      <w:pPr>
        <w:ind w:left="2880"/>
      </w:pPr>
      <w:rPr>
        <w:rFonts w:cs="Times New Roman" w:hint="default"/>
      </w:rPr>
    </w:lvl>
    <w:lvl w:ilvl="2">
      <w:start w:val="1"/>
      <w:numFmt w:val="decimal"/>
      <w:lvlText w:val="%3."/>
      <w:lvlJc w:val="left"/>
      <w:pPr>
        <w:ind w:left="3600"/>
      </w:pPr>
      <w:rPr>
        <w:rFonts w:cs="Times New Roman" w:hint="default"/>
      </w:rPr>
    </w:lvl>
    <w:lvl w:ilvl="3">
      <w:start w:val="1"/>
      <w:numFmt w:val="lowerLetter"/>
      <w:lvlText w:val="%4)"/>
      <w:lvlJc w:val="left"/>
      <w:pPr>
        <w:ind w:left="4320"/>
      </w:pPr>
      <w:rPr>
        <w:rFonts w:cs="Times New Roman" w:hint="default"/>
      </w:rPr>
    </w:lvl>
    <w:lvl w:ilvl="4">
      <w:start w:val="1"/>
      <w:numFmt w:val="decimal"/>
      <w:lvlText w:val="(%5)"/>
      <w:lvlJc w:val="left"/>
      <w:pPr>
        <w:ind w:left="5040"/>
      </w:pPr>
      <w:rPr>
        <w:rFonts w:cs="Times New Roman" w:hint="default"/>
      </w:rPr>
    </w:lvl>
    <w:lvl w:ilvl="5">
      <w:start w:val="1"/>
      <w:numFmt w:val="lowerLetter"/>
      <w:lvlText w:val="(%6)"/>
      <w:lvlJc w:val="left"/>
      <w:pPr>
        <w:ind w:left="5760"/>
      </w:pPr>
      <w:rPr>
        <w:rFonts w:cs="Times New Roman" w:hint="default"/>
      </w:rPr>
    </w:lvl>
    <w:lvl w:ilvl="6">
      <w:start w:val="1"/>
      <w:numFmt w:val="lowerRoman"/>
      <w:lvlText w:val="(%7)"/>
      <w:lvlJc w:val="left"/>
      <w:pPr>
        <w:ind w:left="6480"/>
      </w:pPr>
      <w:rPr>
        <w:rFonts w:cs="Times New Roman" w:hint="default"/>
      </w:rPr>
    </w:lvl>
    <w:lvl w:ilvl="7">
      <w:start w:val="1"/>
      <w:numFmt w:val="lowerLetter"/>
      <w:lvlText w:val="(%8)"/>
      <w:lvlJc w:val="left"/>
      <w:pPr>
        <w:ind w:left="7200"/>
      </w:pPr>
      <w:rPr>
        <w:rFonts w:cs="Times New Roman" w:hint="default"/>
      </w:rPr>
    </w:lvl>
    <w:lvl w:ilvl="8">
      <w:start w:val="1"/>
      <w:numFmt w:val="lowerRoman"/>
      <w:lvlText w:val="(%9)"/>
      <w:lvlJc w:val="left"/>
      <w:pPr>
        <w:ind w:left="7920"/>
      </w:pPr>
      <w:rPr>
        <w:rFonts w:cs="Times New Roman" w:hint="default"/>
      </w:rPr>
    </w:lvl>
  </w:abstractNum>
  <w:abstractNum w:abstractNumId="11">
    <w:nsid w:val="17431452"/>
    <w:multiLevelType w:val="multilevel"/>
    <w:tmpl w:val="01D6B37C"/>
    <w:lvl w:ilvl="0">
      <w:start w:val="4"/>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2">
    <w:nsid w:val="1FD859B8"/>
    <w:multiLevelType w:val="multilevel"/>
    <w:tmpl w:val="D4DE088C"/>
    <w:lvl w:ilvl="0">
      <w:start w:val="8"/>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
    <w:nsid w:val="22E15C92"/>
    <w:multiLevelType w:val="multilevel"/>
    <w:tmpl w:val="6E427B2E"/>
    <w:lvl w:ilvl="0">
      <w:start w:val="2"/>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ascii="Garamond" w:hAnsi="Garamond" w:cs="Times New Roman" w:hint="default"/>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
    <w:nsid w:val="23DA0E10"/>
    <w:multiLevelType w:val="multilevel"/>
    <w:tmpl w:val="D17ACDB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3"/>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5">
    <w:nsid w:val="28BE3605"/>
    <w:multiLevelType w:val="multilevel"/>
    <w:tmpl w:val="D76ABA72"/>
    <w:lvl w:ilvl="0">
      <w:start w:val="1"/>
      <w:numFmt w:val="upperRoman"/>
      <w:lvlText w:val="%1."/>
      <w:lvlJc w:val="left"/>
      <w:rPr>
        <w:rFonts w:cs="Times New Roman" w:hint="default"/>
      </w:rPr>
    </w:lvl>
    <w:lvl w:ilvl="1">
      <w:start w:val="3"/>
      <w:numFmt w:val="upperLetter"/>
      <w:lvlText w:val="%2."/>
      <w:lvlJc w:val="left"/>
      <w:pPr>
        <w:ind w:left="720"/>
      </w:pPr>
      <w:rPr>
        <w:rFonts w:cs="Times New Roman" w:hint="default"/>
      </w:rPr>
    </w:lvl>
    <w:lvl w:ilvl="2">
      <w:start w:val="5"/>
      <w:numFmt w:val="decimal"/>
      <w:lvlText w:val="%3."/>
      <w:lvlJc w:val="left"/>
      <w:pPr>
        <w:ind w:left="1440"/>
      </w:pPr>
      <w:rPr>
        <w:rFonts w:cs="Times New Roman" w:hint="default"/>
      </w:rPr>
    </w:lvl>
    <w:lvl w:ilvl="3">
      <w:start w:val="4"/>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6">
    <w:nsid w:val="2C666F48"/>
    <w:multiLevelType w:val="hybridMultilevel"/>
    <w:tmpl w:val="BCBC1A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BE450B"/>
    <w:multiLevelType w:val="multilevel"/>
    <w:tmpl w:val="B7466F6A"/>
    <w:lvl w:ilvl="0">
      <w:start w:val="1"/>
      <w:numFmt w:val="decimal"/>
      <w:lvlText w:val="%1."/>
      <w:lvlJc w:val="left"/>
      <w:rPr>
        <w:rFonts w:cs="Times New Roman" w:hint="default"/>
        <w:b w:val="0"/>
        <w:i w:val="0"/>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8">
    <w:nsid w:val="32E40F18"/>
    <w:multiLevelType w:val="hybridMultilevel"/>
    <w:tmpl w:val="5E3A380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9565A18"/>
    <w:multiLevelType w:val="multilevel"/>
    <w:tmpl w:val="DA3A6830"/>
    <w:lvl w:ilvl="0">
      <w:start w:val="1"/>
      <w:numFmt w:val="none"/>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9814D86"/>
    <w:multiLevelType w:val="multilevel"/>
    <w:tmpl w:val="27625CA4"/>
    <w:lvl w:ilvl="0">
      <w:start w:val="3"/>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1">
    <w:nsid w:val="3BA272FD"/>
    <w:multiLevelType w:val="hybridMultilevel"/>
    <w:tmpl w:val="4FEED7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E312594"/>
    <w:multiLevelType w:val="multilevel"/>
    <w:tmpl w:val="CDB2BB6E"/>
    <w:lvl w:ilvl="0">
      <w:start w:val="1"/>
      <w:numFmt w:val="lowerLetter"/>
      <w:lvlText w:val="%1."/>
      <w:lvlJc w:val="left"/>
      <w:pPr>
        <w:ind w:left="2160"/>
      </w:pPr>
      <w:rPr>
        <w:rFonts w:cs="Times New Roman" w:hint="default"/>
      </w:rPr>
    </w:lvl>
    <w:lvl w:ilvl="1">
      <w:start w:val="1"/>
      <w:numFmt w:val="upperLetter"/>
      <w:lvlText w:val="%2."/>
      <w:lvlJc w:val="left"/>
      <w:pPr>
        <w:ind w:left="2880"/>
      </w:pPr>
      <w:rPr>
        <w:rFonts w:cs="Times New Roman" w:hint="default"/>
      </w:rPr>
    </w:lvl>
    <w:lvl w:ilvl="2">
      <w:start w:val="1"/>
      <w:numFmt w:val="decimal"/>
      <w:lvlText w:val="%3."/>
      <w:lvlJc w:val="left"/>
      <w:pPr>
        <w:ind w:left="3600"/>
      </w:pPr>
      <w:rPr>
        <w:rFonts w:cs="Times New Roman" w:hint="default"/>
      </w:rPr>
    </w:lvl>
    <w:lvl w:ilvl="3">
      <w:start w:val="1"/>
      <w:numFmt w:val="lowerLetter"/>
      <w:lvlText w:val="%4)"/>
      <w:lvlJc w:val="left"/>
      <w:pPr>
        <w:ind w:left="4320"/>
      </w:pPr>
      <w:rPr>
        <w:rFonts w:cs="Times New Roman" w:hint="default"/>
      </w:rPr>
    </w:lvl>
    <w:lvl w:ilvl="4">
      <w:start w:val="1"/>
      <w:numFmt w:val="decimal"/>
      <w:lvlText w:val="(%5)"/>
      <w:lvlJc w:val="left"/>
      <w:pPr>
        <w:ind w:left="5040"/>
      </w:pPr>
      <w:rPr>
        <w:rFonts w:cs="Times New Roman" w:hint="default"/>
      </w:rPr>
    </w:lvl>
    <w:lvl w:ilvl="5">
      <w:start w:val="1"/>
      <w:numFmt w:val="lowerLetter"/>
      <w:lvlText w:val="(%6)"/>
      <w:lvlJc w:val="left"/>
      <w:pPr>
        <w:ind w:left="5760"/>
      </w:pPr>
      <w:rPr>
        <w:rFonts w:cs="Times New Roman" w:hint="default"/>
      </w:rPr>
    </w:lvl>
    <w:lvl w:ilvl="6">
      <w:start w:val="1"/>
      <w:numFmt w:val="lowerRoman"/>
      <w:lvlText w:val="(%7)"/>
      <w:lvlJc w:val="left"/>
      <w:pPr>
        <w:ind w:left="6480"/>
      </w:pPr>
      <w:rPr>
        <w:rFonts w:cs="Times New Roman" w:hint="default"/>
      </w:rPr>
    </w:lvl>
    <w:lvl w:ilvl="7">
      <w:start w:val="1"/>
      <w:numFmt w:val="lowerLetter"/>
      <w:lvlText w:val="(%8)"/>
      <w:lvlJc w:val="left"/>
      <w:pPr>
        <w:ind w:left="7200"/>
      </w:pPr>
      <w:rPr>
        <w:rFonts w:cs="Times New Roman" w:hint="default"/>
      </w:rPr>
    </w:lvl>
    <w:lvl w:ilvl="8">
      <w:start w:val="1"/>
      <w:numFmt w:val="lowerRoman"/>
      <w:lvlText w:val="(%9)"/>
      <w:lvlJc w:val="left"/>
      <w:pPr>
        <w:ind w:left="7920"/>
      </w:pPr>
      <w:rPr>
        <w:rFonts w:cs="Times New Roman" w:hint="default"/>
      </w:rPr>
    </w:lvl>
  </w:abstractNum>
  <w:abstractNum w:abstractNumId="23">
    <w:nsid w:val="3E8C4673"/>
    <w:multiLevelType w:val="multilevel"/>
    <w:tmpl w:val="8F5C2E5A"/>
    <w:lvl w:ilvl="0">
      <w:start w:val="1"/>
      <w:numFmt w:val="upperRoman"/>
      <w:lvlText w:val="%1."/>
      <w:lvlJc w:val="left"/>
      <w:rPr>
        <w:rFonts w:cs="Times New Roman" w:hint="default"/>
      </w:rPr>
    </w:lvl>
    <w:lvl w:ilvl="1">
      <w:start w:val="3"/>
      <w:numFmt w:val="upperLetter"/>
      <w:lvlText w:val="%2."/>
      <w:lvlJc w:val="left"/>
      <w:pPr>
        <w:ind w:left="720"/>
      </w:pPr>
      <w:rPr>
        <w:rFonts w:cs="Times New Roman" w:hint="default"/>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4">
    <w:nsid w:val="41C028D9"/>
    <w:multiLevelType w:val="hybridMultilevel"/>
    <w:tmpl w:val="840EA0A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1F210B1"/>
    <w:multiLevelType w:val="multilevel"/>
    <w:tmpl w:val="D8C455DE"/>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399055C"/>
    <w:multiLevelType w:val="multilevel"/>
    <w:tmpl w:val="A2588054"/>
    <w:lvl w:ilvl="0">
      <w:start w:val="5"/>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7">
    <w:nsid w:val="43F30525"/>
    <w:multiLevelType w:val="multilevel"/>
    <w:tmpl w:val="E5A80DB8"/>
    <w:lvl w:ilvl="0">
      <w:start w:val="1"/>
      <w:numFmt w:val="upperRoman"/>
      <w:lvlText w:val="%1."/>
      <w:lvlJc w:val="left"/>
      <w:rPr>
        <w:rFonts w:cs="Times New Roman" w:hint="default"/>
      </w:rPr>
    </w:lvl>
    <w:lvl w:ilvl="1">
      <w:start w:val="3"/>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4"/>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8">
    <w:nsid w:val="4572713F"/>
    <w:multiLevelType w:val="multilevel"/>
    <w:tmpl w:val="FEC8FF4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B4F576E"/>
    <w:multiLevelType w:val="hybridMultilevel"/>
    <w:tmpl w:val="9ACAB66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00E66C6"/>
    <w:multiLevelType w:val="multilevel"/>
    <w:tmpl w:val="2648E95A"/>
    <w:lvl w:ilvl="0">
      <w:start w:val="2"/>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1">
    <w:nsid w:val="5490643D"/>
    <w:multiLevelType w:val="multilevel"/>
    <w:tmpl w:val="DDEADF86"/>
    <w:lvl w:ilvl="0">
      <w:start w:val="1"/>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2">
    <w:nsid w:val="568A26C4"/>
    <w:multiLevelType w:val="multilevel"/>
    <w:tmpl w:val="46E0729E"/>
    <w:lvl w:ilvl="0">
      <w:start w:val="3"/>
      <w:numFmt w:val="decimal"/>
      <w:lvlText w:val="(%1)"/>
      <w:lvlJc w:val="left"/>
      <w:rPr>
        <w:rFonts w:cs="Times New Roman" w:hint="default"/>
      </w:rPr>
    </w:lvl>
    <w:lvl w:ilvl="1">
      <w:start w:val="1"/>
      <w:numFmt w:val="upperLetter"/>
      <w:lvlText w:val="%2."/>
      <w:lvlJc w:val="left"/>
      <w:pPr>
        <w:ind w:left="720"/>
      </w:pPr>
      <w:rPr>
        <w:rFonts w:cs="Times New Roman" w:hint="default"/>
      </w:rPr>
    </w:lvl>
    <w:lvl w:ilvl="2">
      <w:start w:val="8"/>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3">
    <w:nsid w:val="60AB4F22"/>
    <w:multiLevelType w:val="hybridMultilevel"/>
    <w:tmpl w:val="23E20B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3E2FF0"/>
    <w:multiLevelType w:val="multilevel"/>
    <w:tmpl w:val="AA7AA1BA"/>
    <w:lvl w:ilvl="0">
      <w:start w:val="2"/>
      <w:numFmt w:val="upperRoman"/>
      <w:lvlText w:val="%1."/>
      <w:lvlJc w:val="left"/>
      <w:rPr>
        <w:rFonts w:cs="Times New Roman" w:hint="default"/>
      </w:rPr>
    </w:lvl>
    <w:lvl w:ilvl="1">
      <w:start w:val="2"/>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5">
    <w:nsid w:val="63BA1E3F"/>
    <w:multiLevelType w:val="hybridMultilevel"/>
    <w:tmpl w:val="5600A3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E65635F"/>
    <w:multiLevelType w:val="multilevel"/>
    <w:tmpl w:val="1576B05E"/>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3"/>
      <w:numFmt w:val="decimal"/>
      <w:lvlText w:val="%3."/>
      <w:lvlJc w:val="left"/>
      <w:pPr>
        <w:ind w:left="1440"/>
      </w:pPr>
      <w:rPr>
        <w:rFonts w:cs="Times New Roman" w:hint="default"/>
      </w:rPr>
    </w:lvl>
    <w:lvl w:ilvl="3">
      <w:start w:val="3"/>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7">
    <w:nsid w:val="6F376021"/>
    <w:multiLevelType w:val="hybridMultilevel"/>
    <w:tmpl w:val="141A6F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FA7296"/>
    <w:multiLevelType w:val="hybridMultilevel"/>
    <w:tmpl w:val="63923B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5DE0D95"/>
    <w:multiLevelType w:val="multilevel"/>
    <w:tmpl w:val="FEC8FF4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DC250CF"/>
    <w:multiLevelType w:val="multilevel"/>
    <w:tmpl w:val="DDEADF86"/>
    <w:lvl w:ilvl="0">
      <w:start w:val="1"/>
      <w:numFmt w:val="decimal"/>
      <w:lvlText w:val="%1."/>
      <w:lvlJc w:val="left"/>
      <w:rPr>
        <w:rFonts w:cs="Times New Roman" w:hint="default"/>
      </w:rPr>
    </w:lvl>
    <w:lvl w:ilvl="1">
      <w:start w:val="6"/>
      <w:numFmt w:val="upperLetter"/>
      <w:lvlText w:val="%2."/>
      <w:lvlJc w:val="left"/>
      <w:pPr>
        <w:ind w:left="720"/>
      </w:pPr>
      <w:rPr>
        <w:rFonts w:cs="Times New Roman" w:hint="default"/>
        <w:sz w:val="22"/>
        <w:szCs w:val="22"/>
      </w:rPr>
    </w:lvl>
    <w:lvl w:ilvl="2">
      <w:start w:val="1"/>
      <w:numFmt w:val="decimal"/>
      <w:lvlText w:val="%3."/>
      <w:lvlJc w:val="left"/>
      <w:pPr>
        <w:ind w:left="1440"/>
      </w:pPr>
      <w:rPr>
        <w:rFonts w:cs="Times New Roman" w:hint="default"/>
        <w:b w:val="0"/>
      </w:rPr>
    </w:lvl>
    <w:lvl w:ilvl="3">
      <w:start w:val="1"/>
      <w:numFmt w:val="lowerLetter"/>
      <w:lvlText w:val="%4."/>
      <w:lvlJc w:val="left"/>
      <w:pPr>
        <w:ind w:left="2160"/>
      </w:pPr>
      <w:rPr>
        <w:rFonts w:cs="Times New Roman" w:hint="default"/>
        <w:b w:val="0"/>
      </w:rPr>
    </w:lvl>
    <w:lvl w:ilvl="4">
      <w:start w:val="1"/>
      <w:numFmt w:val="decimal"/>
      <w:lvlText w:val="(%5)"/>
      <w:lvlJc w:val="left"/>
      <w:pPr>
        <w:ind w:left="2880"/>
      </w:pPr>
      <w:rPr>
        <w:rFonts w:cs="Times New Roman" w:hint="default"/>
        <w:b w:val="0"/>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num w:numId="1">
    <w:abstractNumId w:val="6"/>
  </w:num>
  <w:num w:numId="2">
    <w:abstractNumId w:val="22"/>
  </w:num>
  <w:num w:numId="3">
    <w:abstractNumId w:val="10"/>
  </w:num>
  <w:num w:numId="4">
    <w:abstractNumId w:val="1"/>
  </w:num>
  <w:num w:numId="5">
    <w:abstractNumId w:val="2"/>
  </w:num>
  <w:num w:numId="6">
    <w:abstractNumId w:val="9"/>
  </w:num>
  <w:num w:numId="7">
    <w:abstractNumId w:val="5"/>
  </w:num>
  <w:num w:numId="8">
    <w:abstractNumId w:val="36"/>
  </w:num>
  <w:num w:numId="9">
    <w:abstractNumId w:val="32"/>
  </w:num>
  <w:num w:numId="10">
    <w:abstractNumId w:val="3"/>
  </w:num>
  <w:num w:numId="11">
    <w:abstractNumId w:val="14"/>
  </w:num>
  <w:num w:numId="12">
    <w:abstractNumId w:val="15"/>
  </w:num>
  <w:num w:numId="13">
    <w:abstractNumId w:val="27"/>
  </w:num>
  <w:num w:numId="14">
    <w:abstractNumId w:val="23"/>
  </w:num>
  <w:num w:numId="15">
    <w:abstractNumId w:val="30"/>
  </w:num>
  <w:num w:numId="16">
    <w:abstractNumId w:val="13"/>
  </w:num>
  <w:num w:numId="17">
    <w:abstractNumId w:val="4"/>
  </w:num>
  <w:num w:numId="18">
    <w:abstractNumId w:val="34"/>
  </w:num>
  <w:num w:numId="19">
    <w:abstractNumId w:val="7"/>
  </w:num>
  <w:num w:numId="20">
    <w:abstractNumId w:val="31"/>
  </w:num>
  <w:num w:numId="21">
    <w:abstractNumId w:val="40"/>
  </w:num>
  <w:num w:numId="22">
    <w:abstractNumId w:val="17"/>
  </w:num>
  <w:num w:numId="23">
    <w:abstractNumId w:val="39"/>
  </w:num>
  <w:num w:numId="24">
    <w:abstractNumId w:val="28"/>
  </w:num>
  <w:num w:numId="25">
    <w:abstractNumId w:val="19"/>
  </w:num>
  <w:num w:numId="26">
    <w:abstractNumId w:val="25"/>
  </w:num>
  <w:num w:numId="27">
    <w:abstractNumId w:val="8"/>
  </w:num>
  <w:num w:numId="28">
    <w:abstractNumId w:val="20"/>
  </w:num>
  <w:num w:numId="29">
    <w:abstractNumId w:val="35"/>
  </w:num>
  <w:num w:numId="30">
    <w:abstractNumId w:val="11"/>
  </w:num>
  <w:num w:numId="31">
    <w:abstractNumId w:val="0"/>
  </w:num>
  <w:num w:numId="32">
    <w:abstractNumId w:val="18"/>
  </w:num>
  <w:num w:numId="33">
    <w:abstractNumId w:val="33"/>
  </w:num>
  <w:num w:numId="34">
    <w:abstractNumId w:val="21"/>
  </w:num>
  <w:num w:numId="35">
    <w:abstractNumId w:val="37"/>
  </w:num>
  <w:num w:numId="36">
    <w:abstractNumId w:val="38"/>
  </w:num>
  <w:num w:numId="37">
    <w:abstractNumId w:val="16"/>
  </w:num>
  <w:num w:numId="38">
    <w:abstractNumId w:val="29"/>
  </w:num>
  <w:num w:numId="39">
    <w:abstractNumId w:val="24"/>
  </w:num>
  <w:num w:numId="40">
    <w:abstractNumId w:val="26"/>
  </w:num>
  <w:num w:numId="41">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165"/>
    <w:rsid w:val="00000030"/>
    <w:rsid w:val="00004C57"/>
    <w:rsid w:val="00010B80"/>
    <w:rsid w:val="00010FA1"/>
    <w:rsid w:val="000302A9"/>
    <w:rsid w:val="00032289"/>
    <w:rsid w:val="0004320F"/>
    <w:rsid w:val="00054A00"/>
    <w:rsid w:val="00074ECF"/>
    <w:rsid w:val="00092769"/>
    <w:rsid w:val="00095C5B"/>
    <w:rsid w:val="000A0423"/>
    <w:rsid w:val="000A164B"/>
    <w:rsid w:val="000B38DF"/>
    <w:rsid w:val="000D22CB"/>
    <w:rsid w:val="000D26D3"/>
    <w:rsid w:val="000E1244"/>
    <w:rsid w:val="000E4DBF"/>
    <w:rsid w:val="000F6209"/>
    <w:rsid w:val="000F7A26"/>
    <w:rsid w:val="001022DC"/>
    <w:rsid w:val="00103EEC"/>
    <w:rsid w:val="00106ADD"/>
    <w:rsid w:val="00112DE1"/>
    <w:rsid w:val="001253E0"/>
    <w:rsid w:val="001322D8"/>
    <w:rsid w:val="001406BC"/>
    <w:rsid w:val="001505B4"/>
    <w:rsid w:val="00151C60"/>
    <w:rsid w:val="001528D0"/>
    <w:rsid w:val="00153BF9"/>
    <w:rsid w:val="00157C60"/>
    <w:rsid w:val="00162F7B"/>
    <w:rsid w:val="001675DE"/>
    <w:rsid w:val="00171AB9"/>
    <w:rsid w:val="00176627"/>
    <w:rsid w:val="001846B6"/>
    <w:rsid w:val="00184B9D"/>
    <w:rsid w:val="001A2480"/>
    <w:rsid w:val="001A5898"/>
    <w:rsid w:val="001B05B2"/>
    <w:rsid w:val="001C089D"/>
    <w:rsid w:val="001C1D99"/>
    <w:rsid w:val="001D34FD"/>
    <w:rsid w:val="001E26CD"/>
    <w:rsid w:val="00201933"/>
    <w:rsid w:val="0021055A"/>
    <w:rsid w:val="002202EF"/>
    <w:rsid w:val="0022703D"/>
    <w:rsid w:val="002324CC"/>
    <w:rsid w:val="00244BAD"/>
    <w:rsid w:val="002556F1"/>
    <w:rsid w:val="002559CC"/>
    <w:rsid w:val="00261934"/>
    <w:rsid w:val="0026392E"/>
    <w:rsid w:val="00264686"/>
    <w:rsid w:val="00265308"/>
    <w:rsid w:val="00276E2F"/>
    <w:rsid w:val="00291936"/>
    <w:rsid w:val="00291C4F"/>
    <w:rsid w:val="002952C5"/>
    <w:rsid w:val="002A7B85"/>
    <w:rsid w:val="002C5B4C"/>
    <w:rsid w:val="002E4832"/>
    <w:rsid w:val="00300B6A"/>
    <w:rsid w:val="003121EF"/>
    <w:rsid w:val="00320538"/>
    <w:rsid w:val="003229D8"/>
    <w:rsid w:val="0032538C"/>
    <w:rsid w:val="00326988"/>
    <w:rsid w:val="00333797"/>
    <w:rsid w:val="00334FE5"/>
    <w:rsid w:val="003419C9"/>
    <w:rsid w:val="00353A09"/>
    <w:rsid w:val="00355485"/>
    <w:rsid w:val="00360FED"/>
    <w:rsid w:val="00363B84"/>
    <w:rsid w:val="003714BD"/>
    <w:rsid w:val="0037237D"/>
    <w:rsid w:val="00375629"/>
    <w:rsid w:val="00384B7A"/>
    <w:rsid w:val="00387456"/>
    <w:rsid w:val="0039029E"/>
    <w:rsid w:val="00391F6B"/>
    <w:rsid w:val="00397E56"/>
    <w:rsid w:val="003A5FC4"/>
    <w:rsid w:val="003A65DE"/>
    <w:rsid w:val="003B0D30"/>
    <w:rsid w:val="003B43A1"/>
    <w:rsid w:val="003B5BFE"/>
    <w:rsid w:val="003D6141"/>
    <w:rsid w:val="003E0587"/>
    <w:rsid w:val="003F6EAF"/>
    <w:rsid w:val="004062A1"/>
    <w:rsid w:val="004370D3"/>
    <w:rsid w:val="0043718A"/>
    <w:rsid w:val="004401B3"/>
    <w:rsid w:val="00442B21"/>
    <w:rsid w:val="00442EB3"/>
    <w:rsid w:val="00447C3D"/>
    <w:rsid w:val="004575BF"/>
    <w:rsid w:val="004672DE"/>
    <w:rsid w:val="004822C8"/>
    <w:rsid w:val="00485A8A"/>
    <w:rsid w:val="0049429C"/>
    <w:rsid w:val="004B3E3F"/>
    <w:rsid w:val="004D79BF"/>
    <w:rsid w:val="004E7433"/>
    <w:rsid w:val="004F7A16"/>
    <w:rsid w:val="00500A72"/>
    <w:rsid w:val="00502FEC"/>
    <w:rsid w:val="0050386D"/>
    <w:rsid w:val="005078DD"/>
    <w:rsid w:val="00507ECB"/>
    <w:rsid w:val="00510A46"/>
    <w:rsid w:val="00514517"/>
    <w:rsid w:val="00525403"/>
    <w:rsid w:val="00526F75"/>
    <w:rsid w:val="00545278"/>
    <w:rsid w:val="0055519A"/>
    <w:rsid w:val="00555383"/>
    <w:rsid w:val="00570A81"/>
    <w:rsid w:val="00571E2A"/>
    <w:rsid w:val="00573E3C"/>
    <w:rsid w:val="00574F12"/>
    <w:rsid w:val="00575D90"/>
    <w:rsid w:val="00583B7C"/>
    <w:rsid w:val="00584E5F"/>
    <w:rsid w:val="00590FB9"/>
    <w:rsid w:val="00592869"/>
    <w:rsid w:val="00594C58"/>
    <w:rsid w:val="00596F7B"/>
    <w:rsid w:val="005A3BB3"/>
    <w:rsid w:val="005A4391"/>
    <w:rsid w:val="005A7C34"/>
    <w:rsid w:val="005C2BAF"/>
    <w:rsid w:val="005D411F"/>
    <w:rsid w:val="005D6F27"/>
    <w:rsid w:val="005E0543"/>
    <w:rsid w:val="005F5A60"/>
    <w:rsid w:val="005F5CEF"/>
    <w:rsid w:val="005F638E"/>
    <w:rsid w:val="005F7FCA"/>
    <w:rsid w:val="006071A8"/>
    <w:rsid w:val="0060736F"/>
    <w:rsid w:val="006160AA"/>
    <w:rsid w:val="00622D80"/>
    <w:rsid w:val="006241EC"/>
    <w:rsid w:val="00626FB1"/>
    <w:rsid w:val="006454AB"/>
    <w:rsid w:val="00645C4A"/>
    <w:rsid w:val="0064791C"/>
    <w:rsid w:val="006578CB"/>
    <w:rsid w:val="00665DBB"/>
    <w:rsid w:val="00665E79"/>
    <w:rsid w:val="006708EB"/>
    <w:rsid w:val="00682285"/>
    <w:rsid w:val="00683408"/>
    <w:rsid w:val="00684B9A"/>
    <w:rsid w:val="00686A1E"/>
    <w:rsid w:val="006908BB"/>
    <w:rsid w:val="006B478D"/>
    <w:rsid w:val="006B58F6"/>
    <w:rsid w:val="006C5FB6"/>
    <w:rsid w:val="006D3744"/>
    <w:rsid w:val="006E0183"/>
    <w:rsid w:val="006E0687"/>
    <w:rsid w:val="006E54D9"/>
    <w:rsid w:val="007008A5"/>
    <w:rsid w:val="00715F5D"/>
    <w:rsid w:val="00716C4C"/>
    <w:rsid w:val="007211EE"/>
    <w:rsid w:val="00725BCA"/>
    <w:rsid w:val="0073333A"/>
    <w:rsid w:val="007359E2"/>
    <w:rsid w:val="007419A0"/>
    <w:rsid w:val="00742069"/>
    <w:rsid w:val="00752297"/>
    <w:rsid w:val="00757682"/>
    <w:rsid w:val="00783DD0"/>
    <w:rsid w:val="0079411B"/>
    <w:rsid w:val="00794804"/>
    <w:rsid w:val="00794CF3"/>
    <w:rsid w:val="007A535F"/>
    <w:rsid w:val="007A61B9"/>
    <w:rsid w:val="007B086D"/>
    <w:rsid w:val="007B1C50"/>
    <w:rsid w:val="007B6966"/>
    <w:rsid w:val="007C12E0"/>
    <w:rsid w:val="007C18BB"/>
    <w:rsid w:val="007C4C03"/>
    <w:rsid w:val="007C5217"/>
    <w:rsid w:val="007C7760"/>
    <w:rsid w:val="007C7BEC"/>
    <w:rsid w:val="007D03C5"/>
    <w:rsid w:val="007D1F44"/>
    <w:rsid w:val="007F51E7"/>
    <w:rsid w:val="00803282"/>
    <w:rsid w:val="00827374"/>
    <w:rsid w:val="00827A37"/>
    <w:rsid w:val="00871440"/>
    <w:rsid w:val="00872AD6"/>
    <w:rsid w:val="00875AC1"/>
    <w:rsid w:val="00897433"/>
    <w:rsid w:val="008A2870"/>
    <w:rsid w:val="008A55F1"/>
    <w:rsid w:val="008A6B03"/>
    <w:rsid w:val="008B0D26"/>
    <w:rsid w:val="008C006F"/>
    <w:rsid w:val="008C0459"/>
    <w:rsid w:val="008C2A9A"/>
    <w:rsid w:val="008D540E"/>
    <w:rsid w:val="008D657F"/>
    <w:rsid w:val="008E04A2"/>
    <w:rsid w:val="008E1137"/>
    <w:rsid w:val="008F30E4"/>
    <w:rsid w:val="008F3D89"/>
    <w:rsid w:val="008F40A5"/>
    <w:rsid w:val="008F47EB"/>
    <w:rsid w:val="009024AE"/>
    <w:rsid w:val="00926116"/>
    <w:rsid w:val="00930304"/>
    <w:rsid w:val="00931961"/>
    <w:rsid w:val="00931C3A"/>
    <w:rsid w:val="00933567"/>
    <w:rsid w:val="009352F1"/>
    <w:rsid w:val="00940370"/>
    <w:rsid w:val="00944836"/>
    <w:rsid w:val="00945FF9"/>
    <w:rsid w:val="0094750C"/>
    <w:rsid w:val="00951DDF"/>
    <w:rsid w:val="009540B7"/>
    <w:rsid w:val="00955B91"/>
    <w:rsid w:val="00965FF9"/>
    <w:rsid w:val="009739A6"/>
    <w:rsid w:val="0098547E"/>
    <w:rsid w:val="0099652C"/>
    <w:rsid w:val="009A2B96"/>
    <w:rsid w:val="009A5CB0"/>
    <w:rsid w:val="009A6258"/>
    <w:rsid w:val="009A6B4E"/>
    <w:rsid w:val="009B00A3"/>
    <w:rsid w:val="009B023B"/>
    <w:rsid w:val="009B1BCF"/>
    <w:rsid w:val="009B428D"/>
    <w:rsid w:val="009D708E"/>
    <w:rsid w:val="009D7100"/>
    <w:rsid w:val="009F2B0F"/>
    <w:rsid w:val="009F6760"/>
    <w:rsid w:val="00A12737"/>
    <w:rsid w:val="00A20130"/>
    <w:rsid w:val="00A2552F"/>
    <w:rsid w:val="00A31D94"/>
    <w:rsid w:val="00A36C2E"/>
    <w:rsid w:val="00A37F1D"/>
    <w:rsid w:val="00A5094A"/>
    <w:rsid w:val="00A50E85"/>
    <w:rsid w:val="00A52199"/>
    <w:rsid w:val="00A536E5"/>
    <w:rsid w:val="00A56779"/>
    <w:rsid w:val="00A5688D"/>
    <w:rsid w:val="00A613B0"/>
    <w:rsid w:val="00A81851"/>
    <w:rsid w:val="00A87573"/>
    <w:rsid w:val="00A9402F"/>
    <w:rsid w:val="00AA0CED"/>
    <w:rsid w:val="00AA18E7"/>
    <w:rsid w:val="00AA38D5"/>
    <w:rsid w:val="00AA648B"/>
    <w:rsid w:val="00AA66C2"/>
    <w:rsid w:val="00AB6261"/>
    <w:rsid w:val="00AC1A68"/>
    <w:rsid w:val="00AC2484"/>
    <w:rsid w:val="00AC325C"/>
    <w:rsid w:val="00AC7829"/>
    <w:rsid w:val="00AD0276"/>
    <w:rsid w:val="00AD0566"/>
    <w:rsid w:val="00AD0D69"/>
    <w:rsid w:val="00AD15FB"/>
    <w:rsid w:val="00AD2165"/>
    <w:rsid w:val="00AD7164"/>
    <w:rsid w:val="00AE1877"/>
    <w:rsid w:val="00AE1CED"/>
    <w:rsid w:val="00AE6EE3"/>
    <w:rsid w:val="00AF2325"/>
    <w:rsid w:val="00AF7B99"/>
    <w:rsid w:val="00B15720"/>
    <w:rsid w:val="00B167AD"/>
    <w:rsid w:val="00B16C75"/>
    <w:rsid w:val="00B2147A"/>
    <w:rsid w:val="00B241F1"/>
    <w:rsid w:val="00B40525"/>
    <w:rsid w:val="00B43668"/>
    <w:rsid w:val="00B477F6"/>
    <w:rsid w:val="00B5542A"/>
    <w:rsid w:val="00B5648D"/>
    <w:rsid w:val="00B64D08"/>
    <w:rsid w:val="00B82301"/>
    <w:rsid w:val="00B833F4"/>
    <w:rsid w:val="00B91EB2"/>
    <w:rsid w:val="00BA0A99"/>
    <w:rsid w:val="00BA0D45"/>
    <w:rsid w:val="00BA602C"/>
    <w:rsid w:val="00BB17FD"/>
    <w:rsid w:val="00BB6813"/>
    <w:rsid w:val="00BC28E5"/>
    <w:rsid w:val="00BC510F"/>
    <w:rsid w:val="00BF6412"/>
    <w:rsid w:val="00C05D50"/>
    <w:rsid w:val="00C06BAF"/>
    <w:rsid w:val="00C0741B"/>
    <w:rsid w:val="00C12A2A"/>
    <w:rsid w:val="00C32457"/>
    <w:rsid w:val="00C411FB"/>
    <w:rsid w:val="00C44D03"/>
    <w:rsid w:val="00C4727B"/>
    <w:rsid w:val="00C605C2"/>
    <w:rsid w:val="00C7403B"/>
    <w:rsid w:val="00C7486C"/>
    <w:rsid w:val="00C76291"/>
    <w:rsid w:val="00C803EC"/>
    <w:rsid w:val="00C9094D"/>
    <w:rsid w:val="00C9435A"/>
    <w:rsid w:val="00C94988"/>
    <w:rsid w:val="00C9533C"/>
    <w:rsid w:val="00CA243C"/>
    <w:rsid w:val="00CA4579"/>
    <w:rsid w:val="00CB1D3B"/>
    <w:rsid w:val="00CB459E"/>
    <w:rsid w:val="00CC1E50"/>
    <w:rsid w:val="00CC3932"/>
    <w:rsid w:val="00CC5ABB"/>
    <w:rsid w:val="00CD27AA"/>
    <w:rsid w:val="00CD27C4"/>
    <w:rsid w:val="00CE1701"/>
    <w:rsid w:val="00CE21CD"/>
    <w:rsid w:val="00CF5FDC"/>
    <w:rsid w:val="00CF7974"/>
    <w:rsid w:val="00D0236C"/>
    <w:rsid w:val="00D05D54"/>
    <w:rsid w:val="00D14691"/>
    <w:rsid w:val="00D304BA"/>
    <w:rsid w:val="00D326E1"/>
    <w:rsid w:val="00D34918"/>
    <w:rsid w:val="00D3785E"/>
    <w:rsid w:val="00D40B3A"/>
    <w:rsid w:val="00D420B1"/>
    <w:rsid w:val="00D50DFF"/>
    <w:rsid w:val="00D5142D"/>
    <w:rsid w:val="00D55B17"/>
    <w:rsid w:val="00D65602"/>
    <w:rsid w:val="00D70152"/>
    <w:rsid w:val="00D731CB"/>
    <w:rsid w:val="00D830AC"/>
    <w:rsid w:val="00D874A5"/>
    <w:rsid w:val="00D90039"/>
    <w:rsid w:val="00D93778"/>
    <w:rsid w:val="00D96B23"/>
    <w:rsid w:val="00DA1A6C"/>
    <w:rsid w:val="00DA27A5"/>
    <w:rsid w:val="00DA2A86"/>
    <w:rsid w:val="00DA331E"/>
    <w:rsid w:val="00DA51BE"/>
    <w:rsid w:val="00DA6059"/>
    <w:rsid w:val="00DB68B7"/>
    <w:rsid w:val="00DB73C3"/>
    <w:rsid w:val="00DC5A7F"/>
    <w:rsid w:val="00DD5A94"/>
    <w:rsid w:val="00DF52CA"/>
    <w:rsid w:val="00DF6E69"/>
    <w:rsid w:val="00DF6FD2"/>
    <w:rsid w:val="00E05416"/>
    <w:rsid w:val="00E07903"/>
    <w:rsid w:val="00E1179A"/>
    <w:rsid w:val="00E12ECD"/>
    <w:rsid w:val="00E16D1C"/>
    <w:rsid w:val="00E21692"/>
    <w:rsid w:val="00E25CC1"/>
    <w:rsid w:val="00E31388"/>
    <w:rsid w:val="00E65CF6"/>
    <w:rsid w:val="00E66250"/>
    <w:rsid w:val="00E7195A"/>
    <w:rsid w:val="00E7769A"/>
    <w:rsid w:val="00E77949"/>
    <w:rsid w:val="00E8295D"/>
    <w:rsid w:val="00E930AB"/>
    <w:rsid w:val="00E97465"/>
    <w:rsid w:val="00EA3B6F"/>
    <w:rsid w:val="00EA451C"/>
    <w:rsid w:val="00EA4F23"/>
    <w:rsid w:val="00EB7123"/>
    <w:rsid w:val="00EC7509"/>
    <w:rsid w:val="00ED2385"/>
    <w:rsid w:val="00ED43A7"/>
    <w:rsid w:val="00EE42A1"/>
    <w:rsid w:val="00EE69B9"/>
    <w:rsid w:val="00EF3D5F"/>
    <w:rsid w:val="00EF4C2A"/>
    <w:rsid w:val="00EF5BA6"/>
    <w:rsid w:val="00EF6220"/>
    <w:rsid w:val="00F1290B"/>
    <w:rsid w:val="00F22588"/>
    <w:rsid w:val="00F22E4B"/>
    <w:rsid w:val="00F353CE"/>
    <w:rsid w:val="00F526CA"/>
    <w:rsid w:val="00F54857"/>
    <w:rsid w:val="00F61A8B"/>
    <w:rsid w:val="00F7175F"/>
    <w:rsid w:val="00F738DE"/>
    <w:rsid w:val="00F73F54"/>
    <w:rsid w:val="00F8388A"/>
    <w:rsid w:val="00F83A00"/>
    <w:rsid w:val="00F92CED"/>
    <w:rsid w:val="00FA13EB"/>
    <w:rsid w:val="00FB55DF"/>
    <w:rsid w:val="00FC49F2"/>
    <w:rsid w:val="00FC5158"/>
    <w:rsid w:val="00FE6CB7"/>
    <w:rsid w:val="00FE6CEA"/>
    <w:rsid w:val="00FE6ED5"/>
    <w:rsid w:val="00FF0385"/>
    <w:rsid w:val="00FF63F0"/>
    <w:rsid w:val="00FF7BC1"/>
    <w:rsid w:val="00FF7F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Calibri" w:hAnsi="Garamond"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0DFF"/>
    <w:pPr>
      <w:spacing w:line="260" w:lineRule="exact"/>
    </w:pPr>
    <w:rPr>
      <w:szCs w:val="24"/>
    </w:rPr>
  </w:style>
  <w:style w:type="paragraph" w:styleId="Heading1">
    <w:name w:val="heading 1"/>
    <w:basedOn w:val="Normal"/>
    <w:next w:val="Normal"/>
    <w:link w:val="Heading1Char"/>
    <w:uiPriority w:val="99"/>
    <w:qFormat/>
    <w:rsid w:val="00742069"/>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42069"/>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42069"/>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42069"/>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42069"/>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42069"/>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4206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42069"/>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742069"/>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206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206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42069"/>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42069"/>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742069"/>
    <w:rPr>
      <w:rFonts w:ascii="Cambria" w:hAnsi="Cambria" w:cs="Times New Roman"/>
      <w:color w:val="243F60"/>
    </w:rPr>
  </w:style>
  <w:style w:type="character" w:customStyle="1" w:styleId="Heading6Char">
    <w:name w:val="Heading 6 Char"/>
    <w:basedOn w:val="DefaultParagraphFont"/>
    <w:link w:val="Heading6"/>
    <w:uiPriority w:val="99"/>
    <w:semiHidden/>
    <w:locked/>
    <w:rsid w:val="00742069"/>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742069"/>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742069"/>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742069"/>
    <w:rPr>
      <w:rFonts w:ascii="Cambria" w:hAnsi="Cambria" w:cs="Times New Roman"/>
      <w:i/>
      <w:iCs/>
      <w:color w:val="404040"/>
      <w:sz w:val="20"/>
      <w:szCs w:val="20"/>
    </w:rPr>
  </w:style>
  <w:style w:type="paragraph" w:styleId="Header">
    <w:name w:val="header"/>
    <w:basedOn w:val="Normal"/>
    <w:link w:val="HeaderChar"/>
    <w:uiPriority w:val="99"/>
    <w:semiHidden/>
    <w:rsid w:val="00AD2165"/>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D2165"/>
    <w:rPr>
      <w:rFonts w:cs="Times New Roman"/>
    </w:rPr>
  </w:style>
  <w:style w:type="paragraph" w:styleId="Footer">
    <w:name w:val="footer"/>
    <w:basedOn w:val="Normal"/>
    <w:link w:val="FooterChar"/>
    <w:uiPriority w:val="99"/>
    <w:rsid w:val="00AD2165"/>
    <w:pPr>
      <w:tabs>
        <w:tab w:val="center" w:pos="4680"/>
        <w:tab w:val="right" w:pos="9360"/>
      </w:tabs>
      <w:spacing w:line="240" w:lineRule="auto"/>
    </w:pPr>
  </w:style>
  <w:style w:type="character" w:customStyle="1" w:styleId="FooterChar">
    <w:name w:val="Footer Char"/>
    <w:basedOn w:val="DefaultParagraphFont"/>
    <w:link w:val="Footer"/>
    <w:uiPriority w:val="99"/>
    <w:locked/>
    <w:rsid w:val="00AD2165"/>
    <w:rPr>
      <w:rFonts w:cs="Times New Roman"/>
    </w:rPr>
  </w:style>
  <w:style w:type="paragraph" w:styleId="ListParagraph">
    <w:name w:val="List Paragraph"/>
    <w:basedOn w:val="Normal"/>
    <w:uiPriority w:val="99"/>
    <w:qFormat/>
    <w:rsid w:val="00742069"/>
    <w:pPr>
      <w:ind w:left="720"/>
      <w:contextualSpacing/>
    </w:pPr>
  </w:style>
  <w:style w:type="paragraph" w:customStyle="1" w:styleId="summary">
    <w:name w:val="summary"/>
    <w:basedOn w:val="Normal"/>
    <w:uiPriority w:val="99"/>
    <w:rsid w:val="00DF6FD2"/>
    <w:pPr>
      <w:spacing w:before="100" w:beforeAutospacing="1" w:after="100" w:afterAutospacing="1" w:line="257" w:lineRule="atLeast"/>
    </w:pPr>
    <w:rPr>
      <w:rFonts w:ascii="Arial" w:eastAsia="Times New Roman" w:hAnsi="Arial" w:cs="Arial"/>
      <w:color w:val="333399"/>
      <w:sz w:val="19"/>
      <w:szCs w:val="19"/>
    </w:rPr>
  </w:style>
  <w:style w:type="character" w:customStyle="1" w:styleId="caps1">
    <w:name w:val="caps1"/>
    <w:basedOn w:val="DefaultParagraphFont"/>
    <w:uiPriority w:val="99"/>
    <w:rsid w:val="00DF6FD2"/>
    <w:rPr>
      <w:rFonts w:ascii="Helvetica" w:hAnsi="Helvetica" w:cs="Times New Roman"/>
      <w:b/>
      <w:bCs/>
      <w:sz w:val="15"/>
      <w:szCs w:val="15"/>
    </w:rPr>
  </w:style>
  <w:style w:type="paragraph" w:styleId="BalloonText">
    <w:name w:val="Balloon Text"/>
    <w:basedOn w:val="Normal"/>
    <w:link w:val="BalloonTextChar"/>
    <w:uiPriority w:val="99"/>
    <w:semiHidden/>
    <w:rsid w:val="00DF6F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6FD2"/>
    <w:rPr>
      <w:rFonts w:ascii="Tahoma" w:hAnsi="Tahoma" w:cs="Tahoma"/>
      <w:sz w:val="16"/>
      <w:szCs w:val="16"/>
    </w:rPr>
  </w:style>
  <w:style w:type="character" w:styleId="Hyperlink">
    <w:name w:val="Hyperlink"/>
    <w:basedOn w:val="DefaultParagraphFont"/>
    <w:uiPriority w:val="99"/>
    <w:rsid w:val="00054A00"/>
    <w:rPr>
      <w:rFonts w:cs="Times New Roman"/>
      <w:color w:val="0000FF"/>
      <w:u w:val="single"/>
    </w:rPr>
  </w:style>
  <w:style w:type="paragraph" w:styleId="NormalWeb">
    <w:name w:val="Normal (Web)"/>
    <w:basedOn w:val="Normal"/>
    <w:uiPriority w:val="99"/>
    <w:rsid w:val="00C605C2"/>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99"/>
    <w:qFormat/>
    <w:rsid w:val="00EA3B6F"/>
    <w:rPr>
      <w:rFonts w:cs="Times New Roman"/>
      <w:b/>
      <w:bCs/>
    </w:rPr>
  </w:style>
  <w:style w:type="character" w:customStyle="1" w:styleId="filmtitle1">
    <w:name w:val="filmtitle1"/>
    <w:basedOn w:val="DefaultParagraphFont"/>
    <w:uiPriority w:val="99"/>
    <w:rsid w:val="00E21692"/>
    <w:rPr>
      <w:rFonts w:cs="Times New Roman"/>
      <w:color w:val="7D0000"/>
      <w:sz w:val="27"/>
      <w:szCs w:val="27"/>
    </w:rPr>
  </w:style>
  <w:style w:type="paragraph" w:customStyle="1" w:styleId="essaytitle">
    <w:name w:val="essaytitle"/>
    <w:basedOn w:val="Normal"/>
    <w:uiPriority w:val="99"/>
    <w:rsid w:val="00387456"/>
    <w:pPr>
      <w:spacing w:before="100" w:beforeAutospacing="1" w:after="100" w:afterAutospacing="1" w:line="320" w:lineRule="atLeast"/>
      <w:textAlignment w:val="top"/>
    </w:pPr>
    <w:rPr>
      <w:rFonts w:ascii="Verdana" w:eastAsia="Times New Roman" w:hAnsi="Verdana"/>
      <w:b/>
      <w:bCs/>
      <w:color w:val="000000"/>
      <w:sz w:val="32"/>
      <w:szCs w:val="32"/>
    </w:rPr>
  </w:style>
  <w:style w:type="paragraph" w:customStyle="1" w:styleId="authorbyline">
    <w:name w:val="authorbyline"/>
    <w:basedOn w:val="Normal"/>
    <w:uiPriority w:val="99"/>
    <w:rsid w:val="00387456"/>
    <w:pPr>
      <w:spacing w:before="100" w:beforeAutospacing="1" w:after="100" w:afterAutospacing="1" w:line="180" w:lineRule="atLeast"/>
      <w:textAlignment w:val="top"/>
    </w:pPr>
    <w:rPr>
      <w:rFonts w:ascii="Verdana" w:eastAsia="Times New Roman" w:hAnsi="Verdana"/>
      <w:sz w:val="16"/>
      <w:szCs w:val="16"/>
    </w:rPr>
  </w:style>
  <w:style w:type="character" w:customStyle="1" w:styleId="pagetitle1">
    <w:name w:val="pagetitle1"/>
    <w:basedOn w:val="DefaultParagraphFont"/>
    <w:uiPriority w:val="99"/>
    <w:rsid w:val="00CA4579"/>
    <w:rPr>
      <w:rFonts w:cs="Times New Roman"/>
      <w:color w:val="666666"/>
      <w:sz w:val="36"/>
      <w:szCs w:val="36"/>
    </w:rPr>
  </w:style>
  <w:style w:type="character" w:styleId="Emphasis">
    <w:name w:val="Emphasis"/>
    <w:basedOn w:val="DefaultParagraphFont"/>
    <w:uiPriority w:val="99"/>
    <w:qFormat/>
    <w:rsid w:val="007D03C5"/>
    <w:rPr>
      <w:rFonts w:cs="Times New Roman"/>
      <w:i/>
      <w:iCs/>
    </w:rPr>
  </w:style>
  <w:style w:type="character" w:styleId="CommentReference">
    <w:name w:val="annotation reference"/>
    <w:basedOn w:val="DefaultParagraphFont"/>
    <w:uiPriority w:val="99"/>
    <w:semiHidden/>
    <w:rsid w:val="00FE6ED5"/>
    <w:rPr>
      <w:rFonts w:cs="Times New Roman"/>
      <w:sz w:val="16"/>
      <w:szCs w:val="16"/>
    </w:rPr>
  </w:style>
  <w:style w:type="paragraph" w:styleId="CommentText">
    <w:name w:val="annotation text"/>
    <w:basedOn w:val="Normal"/>
    <w:link w:val="CommentTextChar"/>
    <w:uiPriority w:val="99"/>
    <w:semiHidden/>
    <w:rsid w:val="00FE6E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6ED5"/>
    <w:rPr>
      <w:rFonts w:cs="Times New Roman"/>
      <w:sz w:val="20"/>
      <w:szCs w:val="20"/>
    </w:rPr>
  </w:style>
  <w:style w:type="paragraph" w:styleId="CommentSubject">
    <w:name w:val="annotation subject"/>
    <w:basedOn w:val="CommentText"/>
    <w:next w:val="CommentText"/>
    <w:link w:val="CommentSubjectChar"/>
    <w:uiPriority w:val="99"/>
    <w:semiHidden/>
    <w:rsid w:val="00FE6ED5"/>
    <w:rPr>
      <w:b/>
      <w:bCs/>
    </w:rPr>
  </w:style>
  <w:style w:type="character" w:customStyle="1" w:styleId="CommentSubjectChar">
    <w:name w:val="Comment Subject Char"/>
    <w:basedOn w:val="CommentTextChar"/>
    <w:link w:val="CommentSubject"/>
    <w:uiPriority w:val="99"/>
    <w:semiHidden/>
    <w:locked/>
    <w:rsid w:val="00FE6ED5"/>
    <w:rPr>
      <w:b/>
      <w:bCs/>
    </w:rPr>
  </w:style>
</w:styles>
</file>

<file path=word/webSettings.xml><?xml version="1.0" encoding="utf-8"?>
<w:webSettings xmlns:r="http://schemas.openxmlformats.org/officeDocument/2006/relationships" xmlns:w="http://schemas.openxmlformats.org/wordprocessingml/2006/main">
  <w:divs>
    <w:div w:id="1790733604">
      <w:marLeft w:val="0"/>
      <w:marRight w:val="0"/>
      <w:marTop w:val="0"/>
      <w:marBottom w:val="0"/>
      <w:divBdr>
        <w:top w:val="none" w:sz="0" w:space="0" w:color="auto"/>
        <w:left w:val="none" w:sz="0" w:space="0" w:color="auto"/>
        <w:bottom w:val="none" w:sz="0" w:space="0" w:color="auto"/>
        <w:right w:val="none" w:sz="0" w:space="0" w:color="auto"/>
      </w:divBdr>
      <w:divsChild>
        <w:div w:id="1790733632">
          <w:marLeft w:val="0"/>
          <w:marRight w:val="0"/>
          <w:marTop w:val="0"/>
          <w:marBottom w:val="0"/>
          <w:divBdr>
            <w:top w:val="none" w:sz="0" w:space="0" w:color="auto"/>
            <w:left w:val="none" w:sz="0" w:space="0" w:color="auto"/>
            <w:bottom w:val="none" w:sz="0" w:space="0" w:color="auto"/>
            <w:right w:val="none" w:sz="0" w:space="0" w:color="auto"/>
          </w:divBdr>
          <w:divsChild>
            <w:div w:id="1790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3609">
      <w:marLeft w:val="0"/>
      <w:marRight w:val="0"/>
      <w:marTop w:val="0"/>
      <w:marBottom w:val="0"/>
      <w:divBdr>
        <w:top w:val="none" w:sz="0" w:space="0" w:color="auto"/>
        <w:left w:val="none" w:sz="0" w:space="0" w:color="auto"/>
        <w:bottom w:val="none" w:sz="0" w:space="0" w:color="auto"/>
        <w:right w:val="none" w:sz="0" w:space="0" w:color="auto"/>
      </w:divBdr>
      <w:divsChild>
        <w:div w:id="1790733617">
          <w:marLeft w:val="0"/>
          <w:marRight w:val="0"/>
          <w:marTop w:val="0"/>
          <w:marBottom w:val="100"/>
          <w:divBdr>
            <w:top w:val="none" w:sz="0" w:space="0" w:color="auto"/>
            <w:left w:val="none" w:sz="0" w:space="0" w:color="auto"/>
            <w:bottom w:val="none" w:sz="0" w:space="0" w:color="auto"/>
            <w:right w:val="none" w:sz="0" w:space="0" w:color="auto"/>
          </w:divBdr>
          <w:divsChild>
            <w:div w:id="1790733654">
              <w:marLeft w:val="0"/>
              <w:marRight w:val="0"/>
              <w:marTop w:val="100"/>
              <w:marBottom w:val="100"/>
              <w:divBdr>
                <w:top w:val="none" w:sz="0" w:space="0" w:color="auto"/>
                <w:left w:val="none" w:sz="0" w:space="0" w:color="auto"/>
                <w:bottom w:val="none" w:sz="0" w:space="0" w:color="auto"/>
                <w:right w:val="none" w:sz="0" w:space="0" w:color="auto"/>
              </w:divBdr>
              <w:divsChild>
                <w:div w:id="1790733641">
                  <w:marLeft w:val="0"/>
                  <w:marRight w:val="0"/>
                  <w:marTop w:val="0"/>
                  <w:marBottom w:val="0"/>
                  <w:divBdr>
                    <w:top w:val="none" w:sz="0" w:space="0" w:color="auto"/>
                    <w:left w:val="none" w:sz="0" w:space="0" w:color="auto"/>
                    <w:bottom w:val="none" w:sz="0" w:space="0" w:color="auto"/>
                    <w:right w:val="none" w:sz="0" w:space="0" w:color="auto"/>
                  </w:divBdr>
                  <w:divsChild>
                    <w:div w:id="1790733619">
                      <w:marLeft w:val="0"/>
                      <w:marRight w:val="0"/>
                      <w:marTop w:val="0"/>
                      <w:marBottom w:val="0"/>
                      <w:divBdr>
                        <w:top w:val="none" w:sz="0" w:space="0" w:color="auto"/>
                        <w:left w:val="none" w:sz="0" w:space="0" w:color="auto"/>
                        <w:bottom w:val="none" w:sz="0" w:space="0" w:color="auto"/>
                        <w:right w:val="none" w:sz="0" w:space="0" w:color="auto"/>
                      </w:divBdr>
                      <w:divsChild>
                        <w:div w:id="1790733607">
                          <w:marLeft w:val="0"/>
                          <w:marRight w:val="0"/>
                          <w:marTop w:val="0"/>
                          <w:marBottom w:val="0"/>
                          <w:divBdr>
                            <w:top w:val="none" w:sz="0" w:space="0" w:color="auto"/>
                            <w:left w:val="none" w:sz="0" w:space="0" w:color="auto"/>
                            <w:bottom w:val="none" w:sz="0" w:space="0" w:color="auto"/>
                            <w:right w:val="none" w:sz="0" w:space="0" w:color="auto"/>
                          </w:divBdr>
                          <w:divsChild>
                            <w:div w:id="1790733656">
                              <w:marLeft w:val="0"/>
                              <w:marRight w:val="0"/>
                              <w:marTop w:val="0"/>
                              <w:marBottom w:val="0"/>
                              <w:divBdr>
                                <w:top w:val="none" w:sz="0" w:space="0" w:color="auto"/>
                                <w:left w:val="none" w:sz="0" w:space="0" w:color="auto"/>
                                <w:bottom w:val="none" w:sz="0" w:space="0" w:color="auto"/>
                                <w:right w:val="none" w:sz="0" w:space="0" w:color="auto"/>
                              </w:divBdr>
                              <w:divsChild>
                                <w:div w:id="1790733635">
                                  <w:marLeft w:val="0"/>
                                  <w:marRight w:val="0"/>
                                  <w:marTop w:val="0"/>
                                  <w:marBottom w:val="0"/>
                                  <w:divBdr>
                                    <w:top w:val="none" w:sz="0" w:space="0" w:color="auto"/>
                                    <w:left w:val="none" w:sz="0" w:space="0" w:color="auto"/>
                                    <w:bottom w:val="none" w:sz="0" w:space="0" w:color="auto"/>
                                    <w:right w:val="none" w:sz="0" w:space="0" w:color="auto"/>
                                  </w:divBdr>
                                  <w:divsChild>
                                    <w:div w:id="17907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33610">
      <w:marLeft w:val="0"/>
      <w:marRight w:val="0"/>
      <w:marTop w:val="0"/>
      <w:marBottom w:val="0"/>
      <w:divBdr>
        <w:top w:val="none" w:sz="0" w:space="0" w:color="auto"/>
        <w:left w:val="none" w:sz="0" w:space="0" w:color="auto"/>
        <w:bottom w:val="none" w:sz="0" w:space="0" w:color="auto"/>
        <w:right w:val="none" w:sz="0" w:space="0" w:color="auto"/>
      </w:divBdr>
      <w:divsChild>
        <w:div w:id="1790733636">
          <w:marLeft w:val="105"/>
          <w:marRight w:val="0"/>
          <w:marTop w:val="45"/>
          <w:marBottom w:val="0"/>
          <w:divBdr>
            <w:top w:val="none" w:sz="0" w:space="0" w:color="auto"/>
            <w:left w:val="none" w:sz="0" w:space="0" w:color="auto"/>
            <w:bottom w:val="none" w:sz="0" w:space="0" w:color="auto"/>
            <w:right w:val="none" w:sz="0" w:space="0" w:color="auto"/>
          </w:divBdr>
          <w:divsChild>
            <w:div w:id="1790733637">
              <w:marLeft w:val="0"/>
              <w:marRight w:val="0"/>
              <w:marTop w:val="0"/>
              <w:marBottom w:val="0"/>
              <w:divBdr>
                <w:top w:val="none" w:sz="0" w:space="0" w:color="auto"/>
                <w:left w:val="none" w:sz="0" w:space="0" w:color="auto"/>
                <w:bottom w:val="none" w:sz="0" w:space="0" w:color="auto"/>
                <w:right w:val="single" w:sz="8" w:space="6" w:color="999999"/>
              </w:divBdr>
              <w:divsChild>
                <w:div w:id="1790733672">
                  <w:marLeft w:val="60"/>
                  <w:marRight w:val="60"/>
                  <w:marTop w:val="60"/>
                  <w:marBottom w:val="60"/>
                  <w:divBdr>
                    <w:top w:val="none" w:sz="0" w:space="0" w:color="auto"/>
                    <w:left w:val="none" w:sz="0" w:space="0" w:color="auto"/>
                    <w:bottom w:val="none" w:sz="0" w:space="0" w:color="auto"/>
                    <w:right w:val="none" w:sz="0" w:space="0" w:color="auto"/>
                  </w:divBdr>
                </w:div>
                <w:div w:id="179073367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12">
      <w:marLeft w:val="0"/>
      <w:marRight w:val="0"/>
      <w:marTop w:val="0"/>
      <w:marBottom w:val="0"/>
      <w:divBdr>
        <w:top w:val="none" w:sz="0" w:space="0" w:color="auto"/>
        <w:left w:val="none" w:sz="0" w:space="0" w:color="auto"/>
        <w:bottom w:val="none" w:sz="0" w:space="0" w:color="auto"/>
        <w:right w:val="none" w:sz="0" w:space="0" w:color="auto"/>
      </w:divBdr>
    </w:div>
    <w:div w:id="1790733614">
      <w:marLeft w:val="0"/>
      <w:marRight w:val="0"/>
      <w:marTop w:val="0"/>
      <w:marBottom w:val="0"/>
      <w:divBdr>
        <w:top w:val="none" w:sz="0" w:space="0" w:color="auto"/>
        <w:left w:val="none" w:sz="0" w:space="0" w:color="auto"/>
        <w:bottom w:val="none" w:sz="0" w:space="0" w:color="auto"/>
        <w:right w:val="none" w:sz="0" w:space="0" w:color="auto"/>
      </w:divBdr>
      <w:divsChild>
        <w:div w:id="1790733624">
          <w:marLeft w:val="105"/>
          <w:marRight w:val="0"/>
          <w:marTop w:val="45"/>
          <w:marBottom w:val="0"/>
          <w:divBdr>
            <w:top w:val="none" w:sz="0" w:space="0" w:color="auto"/>
            <w:left w:val="none" w:sz="0" w:space="0" w:color="auto"/>
            <w:bottom w:val="none" w:sz="0" w:space="0" w:color="auto"/>
            <w:right w:val="none" w:sz="0" w:space="0" w:color="auto"/>
          </w:divBdr>
          <w:divsChild>
            <w:div w:id="1790733640">
              <w:marLeft w:val="0"/>
              <w:marRight w:val="30"/>
              <w:marTop w:val="0"/>
              <w:marBottom w:val="0"/>
              <w:divBdr>
                <w:top w:val="none" w:sz="0" w:space="0" w:color="auto"/>
                <w:left w:val="none" w:sz="0" w:space="0" w:color="auto"/>
                <w:bottom w:val="none" w:sz="0" w:space="0" w:color="auto"/>
                <w:right w:val="none" w:sz="0" w:space="0" w:color="auto"/>
              </w:divBdr>
              <w:divsChild>
                <w:div w:id="1790733626">
                  <w:marLeft w:val="60"/>
                  <w:marRight w:val="60"/>
                  <w:marTop w:val="60"/>
                  <w:marBottom w:val="60"/>
                  <w:divBdr>
                    <w:top w:val="none" w:sz="0" w:space="0" w:color="auto"/>
                    <w:left w:val="none" w:sz="0" w:space="0" w:color="auto"/>
                    <w:bottom w:val="none" w:sz="0" w:space="0" w:color="auto"/>
                    <w:right w:val="none" w:sz="0" w:space="0" w:color="auto"/>
                  </w:divBdr>
                </w:div>
                <w:div w:id="179073363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22">
      <w:marLeft w:val="0"/>
      <w:marRight w:val="0"/>
      <w:marTop w:val="0"/>
      <w:marBottom w:val="0"/>
      <w:divBdr>
        <w:top w:val="none" w:sz="0" w:space="0" w:color="auto"/>
        <w:left w:val="none" w:sz="0" w:space="0" w:color="auto"/>
        <w:bottom w:val="none" w:sz="0" w:space="0" w:color="auto"/>
        <w:right w:val="none" w:sz="0" w:space="0" w:color="auto"/>
      </w:divBdr>
    </w:div>
    <w:div w:id="1790733625">
      <w:marLeft w:val="0"/>
      <w:marRight w:val="0"/>
      <w:marTop w:val="0"/>
      <w:marBottom w:val="0"/>
      <w:divBdr>
        <w:top w:val="none" w:sz="0" w:space="0" w:color="auto"/>
        <w:left w:val="none" w:sz="0" w:space="0" w:color="auto"/>
        <w:bottom w:val="none" w:sz="0" w:space="0" w:color="auto"/>
        <w:right w:val="none" w:sz="0" w:space="0" w:color="auto"/>
      </w:divBdr>
      <w:divsChild>
        <w:div w:id="1790733633">
          <w:marLeft w:val="75"/>
          <w:marRight w:val="75"/>
          <w:marTop w:val="0"/>
          <w:marBottom w:val="0"/>
          <w:divBdr>
            <w:top w:val="none" w:sz="0" w:space="0" w:color="auto"/>
            <w:left w:val="none" w:sz="0" w:space="0" w:color="auto"/>
            <w:bottom w:val="none" w:sz="0" w:space="0" w:color="auto"/>
            <w:right w:val="none" w:sz="0" w:space="0" w:color="auto"/>
          </w:divBdr>
          <w:divsChild>
            <w:div w:id="1790733647">
              <w:marLeft w:val="0"/>
              <w:marRight w:val="0"/>
              <w:marTop w:val="0"/>
              <w:marBottom w:val="0"/>
              <w:divBdr>
                <w:top w:val="none" w:sz="0" w:space="0" w:color="auto"/>
                <w:left w:val="none" w:sz="0" w:space="0" w:color="auto"/>
                <w:bottom w:val="none" w:sz="0" w:space="0" w:color="auto"/>
                <w:right w:val="none" w:sz="0" w:space="0" w:color="auto"/>
              </w:divBdr>
              <w:divsChild>
                <w:div w:id="17907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33627">
      <w:marLeft w:val="0"/>
      <w:marRight w:val="0"/>
      <w:marTop w:val="0"/>
      <w:marBottom w:val="0"/>
      <w:divBdr>
        <w:top w:val="none" w:sz="0" w:space="0" w:color="auto"/>
        <w:left w:val="none" w:sz="0" w:space="0" w:color="auto"/>
        <w:bottom w:val="none" w:sz="0" w:space="0" w:color="auto"/>
        <w:right w:val="none" w:sz="0" w:space="0" w:color="auto"/>
      </w:divBdr>
      <w:divsChild>
        <w:div w:id="1790733665">
          <w:marLeft w:val="0"/>
          <w:marRight w:val="0"/>
          <w:marTop w:val="150"/>
          <w:marBottom w:val="0"/>
          <w:divBdr>
            <w:top w:val="none" w:sz="0" w:space="0" w:color="auto"/>
            <w:left w:val="none" w:sz="0" w:space="0" w:color="auto"/>
            <w:bottom w:val="none" w:sz="0" w:space="0" w:color="auto"/>
            <w:right w:val="none" w:sz="0" w:space="0" w:color="auto"/>
          </w:divBdr>
          <w:divsChild>
            <w:div w:id="1790733659">
              <w:marLeft w:val="0"/>
              <w:marRight w:val="0"/>
              <w:marTop w:val="210"/>
              <w:marBottom w:val="0"/>
              <w:divBdr>
                <w:top w:val="none" w:sz="0" w:space="0" w:color="auto"/>
                <w:left w:val="none" w:sz="0" w:space="0" w:color="auto"/>
                <w:bottom w:val="none" w:sz="0" w:space="0" w:color="auto"/>
                <w:right w:val="none" w:sz="0" w:space="0" w:color="auto"/>
              </w:divBdr>
              <w:divsChild>
                <w:div w:id="1790733648">
                  <w:marLeft w:val="0"/>
                  <w:marRight w:val="0"/>
                  <w:marTop w:val="0"/>
                  <w:marBottom w:val="0"/>
                  <w:divBdr>
                    <w:top w:val="none" w:sz="0" w:space="0" w:color="auto"/>
                    <w:left w:val="single" w:sz="6" w:space="12" w:color="999999"/>
                    <w:bottom w:val="none" w:sz="0" w:space="0" w:color="auto"/>
                    <w:right w:val="single" w:sz="6" w:space="12" w:color="999999"/>
                  </w:divBdr>
                  <w:divsChild>
                    <w:div w:id="1790733611">
                      <w:marLeft w:val="0"/>
                      <w:marRight w:val="0"/>
                      <w:marTop w:val="0"/>
                      <w:marBottom w:val="0"/>
                      <w:divBdr>
                        <w:top w:val="none" w:sz="0" w:space="0" w:color="auto"/>
                        <w:left w:val="none" w:sz="0" w:space="0" w:color="auto"/>
                        <w:bottom w:val="none" w:sz="0" w:space="0" w:color="auto"/>
                        <w:right w:val="none" w:sz="0" w:space="0" w:color="auto"/>
                      </w:divBdr>
                      <w:divsChild>
                        <w:div w:id="17907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33628">
      <w:marLeft w:val="0"/>
      <w:marRight w:val="0"/>
      <w:marTop w:val="0"/>
      <w:marBottom w:val="0"/>
      <w:divBdr>
        <w:top w:val="none" w:sz="0" w:space="0" w:color="auto"/>
        <w:left w:val="none" w:sz="0" w:space="0" w:color="auto"/>
        <w:bottom w:val="none" w:sz="0" w:space="0" w:color="auto"/>
        <w:right w:val="none" w:sz="0" w:space="0" w:color="auto"/>
      </w:divBdr>
      <w:divsChild>
        <w:div w:id="1790733674">
          <w:marLeft w:val="0"/>
          <w:marRight w:val="0"/>
          <w:marTop w:val="0"/>
          <w:marBottom w:val="0"/>
          <w:divBdr>
            <w:top w:val="none" w:sz="0" w:space="0" w:color="auto"/>
            <w:left w:val="none" w:sz="0" w:space="0" w:color="auto"/>
            <w:bottom w:val="none" w:sz="0" w:space="0" w:color="auto"/>
            <w:right w:val="none" w:sz="0" w:space="0" w:color="auto"/>
          </w:divBdr>
          <w:divsChild>
            <w:div w:id="17907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3629">
      <w:marLeft w:val="0"/>
      <w:marRight w:val="0"/>
      <w:marTop w:val="0"/>
      <w:marBottom w:val="0"/>
      <w:divBdr>
        <w:top w:val="none" w:sz="0" w:space="0" w:color="auto"/>
        <w:left w:val="none" w:sz="0" w:space="0" w:color="auto"/>
        <w:bottom w:val="none" w:sz="0" w:space="0" w:color="auto"/>
        <w:right w:val="none" w:sz="0" w:space="0" w:color="auto"/>
      </w:divBdr>
    </w:div>
    <w:div w:id="1790733646">
      <w:marLeft w:val="0"/>
      <w:marRight w:val="0"/>
      <w:marTop w:val="0"/>
      <w:marBottom w:val="0"/>
      <w:divBdr>
        <w:top w:val="none" w:sz="0" w:space="0" w:color="auto"/>
        <w:left w:val="none" w:sz="0" w:space="0" w:color="auto"/>
        <w:bottom w:val="none" w:sz="0" w:space="0" w:color="auto"/>
        <w:right w:val="none" w:sz="0" w:space="0" w:color="auto"/>
      </w:divBdr>
    </w:div>
    <w:div w:id="1790733649">
      <w:marLeft w:val="0"/>
      <w:marRight w:val="0"/>
      <w:marTop w:val="0"/>
      <w:marBottom w:val="0"/>
      <w:divBdr>
        <w:top w:val="none" w:sz="0" w:space="0" w:color="auto"/>
        <w:left w:val="none" w:sz="0" w:space="0" w:color="auto"/>
        <w:bottom w:val="none" w:sz="0" w:space="0" w:color="auto"/>
        <w:right w:val="none" w:sz="0" w:space="0" w:color="auto"/>
      </w:divBdr>
      <w:divsChild>
        <w:div w:id="1790733657">
          <w:marLeft w:val="105"/>
          <w:marRight w:val="0"/>
          <w:marTop w:val="45"/>
          <w:marBottom w:val="0"/>
          <w:divBdr>
            <w:top w:val="none" w:sz="0" w:space="0" w:color="auto"/>
            <w:left w:val="none" w:sz="0" w:space="0" w:color="auto"/>
            <w:bottom w:val="none" w:sz="0" w:space="0" w:color="auto"/>
            <w:right w:val="none" w:sz="0" w:space="0" w:color="auto"/>
          </w:divBdr>
          <w:divsChild>
            <w:div w:id="1790733655">
              <w:marLeft w:val="0"/>
              <w:marRight w:val="30"/>
              <w:marTop w:val="0"/>
              <w:marBottom w:val="0"/>
              <w:divBdr>
                <w:top w:val="none" w:sz="0" w:space="0" w:color="auto"/>
                <w:left w:val="none" w:sz="0" w:space="0" w:color="auto"/>
                <w:bottom w:val="none" w:sz="0" w:space="0" w:color="auto"/>
                <w:right w:val="none" w:sz="0" w:space="0" w:color="auto"/>
              </w:divBdr>
              <w:divsChild>
                <w:div w:id="1790733638">
                  <w:marLeft w:val="60"/>
                  <w:marRight w:val="60"/>
                  <w:marTop w:val="60"/>
                  <w:marBottom w:val="60"/>
                  <w:divBdr>
                    <w:top w:val="none" w:sz="0" w:space="0" w:color="auto"/>
                    <w:left w:val="none" w:sz="0" w:space="0" w:color="auto"/>
                    <w:bottom w:val="none" w:sz="0" w:space="0" w:color="auto"/>
                    <w:right w:val="none" w:sz="0" w:space="0" w:color="auto"/>
                  </w:divBdr>
                </w:div>
                <w:div w:id="1790733644">
                  <w:marLeft w:val="60"/>
                  <w:marRight w:val="60"/>
                  <w:marTop w:val="60"/>
                  <w:marBottom w:val="60"/>
                  <w:divBdr>
                    <w:top w:val="none" w:sz="0" w:space="0" w:color="auto"/>
                    <w:left w:val="none" w:sz="0" w:space="0" w:color="auto"/>
                    <w:bottom w:val="none" w:sz="0" w:space="0" w:color="auto"/>
                    <w:right w:val="none" w:sz="0" w:space="0" w:color="auto"/>
                  </w:divBdr>
                </w:div>
                <w:div w:id="179073366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52">
      <w:marLeft w:val="0"/>
      <w:marRight w:val="0"/>
      <w:marTop w:val="0"/>
      <w:marBottom w:val="0"/>
      <w:divBdr>
        <w:top w:val="none" w:sz="0" w:space="0" w:color="auto"/>
        <w:left w:val="none" w:sz="0" w:space="0" w:color="auto"/>
        <w:bottom w:val="none" w:sz="0" w:space="0" w:color="auto"/>
        <w:right w:val="none" w:sz="0" w:space="0" w:color="auto"/>
      </w:divBdr>
      <w:divsChild>
        <w:div w:id="1790733621">
          <w:marLeft w:val="105"/>
          <w:marRight w:val="0"/>
          <w:marTop w:val="45"/>
          <w:marBottom w:val="0"/>
          <w:divBdr>
            <w:top w:val="none" w:sz="0" w:space="0" w:color="auto"/>
            <w:left w:val="none" w:sz="0" w:space="0" w:color="auto"/>
            <w:bottom w:val="none" w:sz="0" w:space="0" w:color="auto"/>
            <w:right w:val="none" w:sz="0" w:space="0" w:color="auto"/>
          </w:divBdr>
          <w:divsChild>
            <w:div w:id="1790733623">
              <w:marLeft w:val="0"/>
              <w:marRight w:val="30"/>
              <w:marTop w:val="0"/>
              <w:marBottom w:val="0"/>
              <w:divBdr>
                <w:top w:val="none" w:sz="0" w:space="0" w:color="auto"/>
                <w:left w:val="none" w:sz="0" w:space="0" w:color="auto"/>
                <w:bottom w:val="none" w:sz="0" w:space="0" w:color="auto"/>
                <w:right w:val="none" w:sz="0" w:space="0" w:color="auto"/>
              </w:divBdr>
              <w:divsChild>
                <w:div w:id="1790733605">
                  <w:marLeft w:val="60"/>
                  <w:marRight w:val="60"/>
                  <w:marTop w:val="60"/>
                  <w:marBottom w:val="60"/>
                  <w:divBdr>
                    <w:top w:val="none" w:sz="0" w:space="0" w:color="auto"/>
                    <w:left w:val="none" w:sz="0" w:space="0" w:color="auto"/>
                    <w:bottom w:val="none" w:sz="0" w:space="0" w:color="auto"/>
                    <w:right w:val="none" w:sz="0" w:space="0" w:color="auto"/>
                  </w:divBdr>
                </w:div>
                <w:div w:id="179073363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53">
      <w:marLeft w:val="0"/>
      <w:marRight w:val="0"/>
      <w:marTop w:val="0"/>
      <w:marBottom w:val="0"/>
      <w:divBdr>
        <w:top w:val="none" w:sz="0" w:space="0" w:color="auto"/>
        <w:left w:val="none" w:sz="0" w:space="0" w:color="auto"/>
        <w:bottom w:val="none" w:sz="0" w:space="0" w:color="auto"/>
        <w:right w:val="none" w:sz="0" w:space="0" w:color="auto"/>
      </w:divBdr>
      <w:divsChild>
        <w:div w:id="1790733616">
          <w:marLeft w:val="105"/>
          <w:marRight w:val="0"/>
          <w:marTop w:val="45"/>
          <w:marBottom w:val="0"/>
          <w:divBdr>
            <w:top w:val="none" w:sz="0" w:space="0" w:color="auto"/>
            <w:left w:val="none" w:sz="0" w:space="0" w:color="auto"/>
            <w:bottom w:val="none" w:sz="0" w:space="0" w:color="auto"/>
            <w:right w:val="none" w:sz="0" w:space="0" w:color="auto"/>
          </w:divBdr>
          <w:divsChild>
            <w:div w:id="1790733639">
              <w:marLeft w:val="0"/>
              <w:marRight w:val="0"/>
              <w:marTop w:val="0"/>
              <w:marBottom w:val="0"/>
              <w:divBdr>
                <w:top w:val="none" w:sz="0" w:space="0" w:color="auto"/>
                <w:left w:val="none" w:sz="0" w:space="0" w:color="auto"/>
                <w:bottom w:val="none" w:sz="0" w:space="0" w:color="auto"/>
                <w:right w:val="single" w:sz="8" w:space="6" w:color="999999"/>
              </w:divBdr>
              <w:divsChild>
                <w:div w:id="1790733608">
                  <w:marLeft w:val="60"/>
                  <w:marRight w:val="60"/>
                  <w:marTop w:val="60"/>
                  <w:marBottom w:val="60"/>
                  <w:divBdr>
                    <w:top w:val="none" w:sz="0" w:space="0" w:color="auto"/>
                    <w:left w:val="none" w:sz="0" w:space="0" w:color="auto"/>
                    <w:bottom w:val="none" w:sz="0" w:space="0" w:color="auto"/>
                    <w:right w:val="none" w:sz="0" w:space="0" w:color="auto"/>
                  </w:divBdr>
                </w:div>
                <w:div w:id="1790733615">
                  <w:marLeft w:val="60"/>
                  <w:marRight w:val="60"/>
                  <w:marTop w:val="60"/>
                  <w:marBottom w:val="60"/>
                  <w:divBdr>
                    <w:top w:val="none" w:sz="0" w:space="0" w:color="auto"/>
                    <w:left w:val="none" w:sz="0" w:space="0" w:color="auto"/>
                    <w:bottom w:val="none" w:sz="0" w:space="0" w:color="auto"/>
                    <w:right w:val="none" w:sz="0" w:space="0" w:color="auto"/>
                  </w:divBdr>
                </w:div>
                <w:div w:id="179073362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62">
      <w:marLeft w:val="0"/>
      <w:marRight w:val="0"/>
      <w:marTop w:val="0"/>
      <w:marBottom w:val="0"/>
      <w:divBdr>
        <w:top w:val="none" w:sz="0" w:space="0" w:color="auto"/>
        <w:left w:val="none" w:sz="0" w:space="0" w:color="auto"/>
        <w:bottom w:val="none" w:sz="0" w:space="0" w:color="auto"/>
        <w:right w:val="none" w:sz="0" w:space="0" w:color="auto"/>
      </w:divBdr>
      <w:divsChild>
        <w:div w:id="1790733642">
          <w:marLeft w:val="0"/>
          <w:marRight w:val="0"/>
          <w:marTop w:val="0"/>
          <w:marBottom w:val="0"/>
          <w:divBdr>
            <w:top w:val="none" w:sz="0" w:space="0" w:color="auto"/>
            <w:left w:val="none" w:sz="0" w:space="0" w:color="auto"/>
            <w:bottom w:val="none" w:sz="0" w:space="0" w:color="auto"/>
            <w:right w:val="none" w:sz="0" w:space="0" w:color="auto"/>
          </w:divBdr>
          <w:divsChild>
            <w:div w:id="17907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3664">
      <w:marLeft w:val="0"/>
      <w:marRight w:val="0"/>
      <w:marTop w:val="0"/>
      <w:marBottom w:val="0"/>
      <w:divBdr>
        <w:top w:val="none" w:sz="0" w:space="0" w:color="auto"/>
        <w:left w:val="none" w:sz="0" w:space="0" w:color="auto"/>
        <w:bottom w:val="none" w:sz="0" w:space="0" w:color="auto"/>
        <w:right w:val="none" w:sz="0" w:space="0" w:color="auto"/>
      </w:divBdr>
      <w:divsChild>
        <w:div w:id="1790733606">
          <w:marLeft w:val="0"/>
          <w:marRight w:val="0"/>
          <w:marTop w:val="0"/>
          <w:marBottom w:val="0"/>
          <w:divBdr>
            <w:top w:val="none" w:sz="0" w:space="0" w:color="auto"/>
            <w:left w:val="none" w:sz="0" w:space="0" w:color="auto"/>
            <w:bottom w:val="none" w:sz="0" w:space="0" w:color="auto"/>
            <w:right w:val="none" w:sz="0" w:space="0" w:color="auto"/>
          </w:divBdr>
        </w:div>
      </w:divsChild>
    </w:div>
    <w:div w:id="1790733668">
      <w:marLeft w:val="0"/>
      <w:marRight w:val="0"/>
      <w:marTop w:val="0"/>
      <w:marBottom w:val="0"/>
      <w:divBdr>
        <w:top w:val="none" w:sz="0" w:space="0" w:color="auto"/>
        <w:left w:val="none" w:sz="0" w:space="0" w:color="auto"/>
        <w:bottom w:val="none" w:sz="0" w:space="0" w:color="auto"/>
        <w:right w:val="none" w:sz="0" w:space="0" w:color="auto"/>
      </w:divBdr>
      <w:divsChild>
        <w:div w:id="1790733634">
          <w:marLeft w:val="105"/>
          <w:marRight w:val="0"/>
          <w:marTop w:val="45"/>
          <w:marBottom w:val="0"/>
          <w:divBdr>
            <w:top w:val="none" w:sz="0" w:space="0" w:color="auto"/>
            <w:left w:val="none" w:sz="0" w:space="0" w:color="auto"/>
            <w:bottom w:val="none" w:sz="0" w:space="0" w:color="auto"/>
            <w:right w:val="none" w:sz="0" w:space="0" w:color="auto"/>
          </w:divBdr>
          <w:divsChild>
            <w:div w:id="1790733667">
              <w:marLeft w:val="0"/>
              <w:marRight w:val="0"/>
              <w:marTop w:val="0"/>
              <w:marBottom w:val="0"/>
              <w:divBdr>
                <w:top w:val="none" w:sz="0" w:space="0" w:color="auto"/>
                <w:left w:val="none" w:sz="0" w:space="0" w:color="auto"/>
                <w:bottom w:val="none" w:sz="0" w:space="0" w:color="auto"/>
                <w:right w:val="single" w:sz="8" w:space="6" w:color="999999"/>
              </w:divBdr>
              <w:divsChild>
                <w:div w:id="1790733613">
                  <w:marLeft w:val="60"/>
                  <w:marRight w:val="60"/>
                  <w:marTop w:val="60"/>
                  <w:marBottom w:val="60"/>
                  <w:divBdr>
                    <w:top w:val="none" w:sz="0" w:space="0" w:color="auto"/>
                    <w:left w:val="none" w:sz="0" w:space="0" w:color="auto"/>
                    <w:bottom w:val="none" w:sz="0" w:space="0" w:color="auto"/>
                    <w:right w:val="none" w:sz="0" w:space="0" w:color="auto"/>
                  </w:divBdr>
                </w:div>
                <w:div w:id="1790733645">
                  <w:marLeft w:val="60"/>
                  <w:marRight w:val="60"/>
                  <w:marTop w:val="60"/>
                  <w:marBottom w:val="60"/>
                  <w:divBdr>
                    <w:top w:val="none" w:sz="0" w:space="0" w:color="auto"/>
                    <w:left w:val="none" w:sz="0" w:space="0" w:color="auto"/>
                    <w:bottom w:val="none" w:sz="0" w:space="0" w:color="auto"/>
                    <w:right w:val="none" w:sz="0" w:space="0" w:color="auto"/>
                  </w:divBdr>
                </w:div>
                <w:div w:id="179073365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790733670">
      <w:marLeft w:val="0"/>
      <w:marRight w:val="0"/>
      <w:marTop w:val="0"/>
      <w:marBottom w:val="0"/>
      <w:divBdr>
        <w:top w:val="none" w:sz="0" w:space="0" w:color="auto"/>
        <w:left w:val="none" w:sz="0" w:space="0" w:color="auto"/>
        <w:bottom w:val="none" w:sz="0" w:space="0" w:color="auto"/>
        <w:right w:val="none" w:sz="0" w:space="0" w:color="auto"/>
      </w:divBdr>
      <w:divsChild>
        <w:div w:id="1790733671">
          <w:marLeft w:val="75"/>
          <w:marRight w:val="75"/>
          <w:marTop w:val="0"/>
          <w:marBottom w:val="0"/>
          <w:divBdr>
            <w:top w:val="none" w:sz="0" w:space="0" w:color="auto"/>
            <w:left w:val="none" w:sz="0" w:space="0" w:color="auto"/>
            <w:bottom w:val="none" w:sz="0" w:space="0" w:color="auto"/>
            <w:right w:val="none" w:sz="0" w:space="0" w:color="auto"/>
          </w:divBdr>
          <w:divsChild>
            <w:div w:id="1790733618">
              <w:marLeft w:val="0"/>
              <w:marRight w:val="0"/>
              <w:marTop w:val="0"/>
              <w:marBottom w:val="0"/>
              <w:divBdr>
                <w:top w:val="none" w:sz="0" w:space="0" w:color="auto"/>
                <w:left w:val="none" w:sz="0" w:space="0" w:color="auto"/>
                <w:bottom w:val="none" w:sz="0" w:space="0" w:color="auto"/>
                <w:right w:val="none" w:sz="0" w:space="0" w:color="auto"/>
              </w:divBdr>
              <w:divsChild>
                <w:div w:id="17907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humanitiescenter.org/tserve/twenty/tkeyinfo/reldiv.htm" TargetMode="External"/><Relationship Id="rId13" Type="http://schemas.openxmlformats.org/officeDocument/2006/relationships/hyperlink" Target="http://www.newday.com/" TargetMode="External"/><Relationship Id="rId18" Type="http://schemas.openxmlformats.org/officeDocument/2006/relationships/hyperlink" Target="http://www.insight-media.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sight-media.com/" TargetMode="External"/><Relationship Id="rId7" Type="http://schemas.openxmlformats.org/officeDocument/2006/relationships/hyperlink" Target="http://pluralism.org/" TargetMode="External"/><Relationship Id="rId12" Type="http://schemas.openxmlformats.org/officeDocument/2006/relationships/hyperlink" Target="mailto:orders@wmm.com" TargetMode="External"/><Relationship Id="rId17" Type="http://schemas.openxmlformats.org/officeDocument/2006/relationships/hyperlink" Target="http://www.insight-media.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ight-media.com/"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ms.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arner.org/" TargetMode="External"/><Relationship Id="rId23" Type="http://schemas.openxmlformats.org/officeDocument/2006/relationships/hyperlink" Target="http://www.hbo.com/documentaries/index.html" TargetMode="External"/><Relationship Id="rId10" Type="http://schemas.openxmlformats.org/officeDocument/2006/relationships/hyperlink" Target="http://www.films.com" TargetMode="External"/><Relationship Id="rId19" Type="http://schemas.openxmlformats.org/officeDocument/2006/relationships/hyperlink" Target="http://www.insight-media.com/" TargetMode="External"/><Relationship Id="rId4" Type="http://schemas.openxmlformats.org/officeDocument/2006/relationships/webSettings" Target="webSettings.xml"/><Relationship Id="rId9" Type="http://schemas.openxmlformats.org/officeDocument/2006/relationships/hyperlink" Target="http://isae.wheaton.edu/defining-evangelicalism/" TargetMode="External"/><Relationship Id="rId14" Type="http://schemas.openxmlformats.org/officeDocument/2006/relationships/hyperlink" Target="http://www.emicrotraining.com/" TargetMode="External"/><Relationship Id="rId22" Type="http://schemas.openxmlformats.org/officeDocument/2006/relationships/hyperlink" Target="http://www.fil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5388</Words>
  <Characters>30715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Mason's Chapter 2 Differences</dc:title>
  <dc:subject>Dev Psy applied to Aging</dc:subject>
  <dc:creator>Karen Paiva, PhD</dc:creator>
  <cp:keywords>Mason, Aging, Developmental Psychology, Mechanistic, Organismic, Contextual</cp:keywords>
  <dc:description/>
  <cp:lastModifiedBy>uelezco</cp:lastModifiedBy>
  <cp:revision>3</cp:revision>
  <dcterms:created xsi:type="dcterms:W3CDTF">2010-11-01T17:55:00Z</dcterms:created>
  <dcterms:modified xsi:type="dcterms:W3CDTF">2010-11-01T17:57:00Z</dcterms:modified>
  <cp:category>Developmental Psychology</cp:category>
</cp:coreProperties>
</file>