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C1" w:rsidRPr="002D56BE" w:rsidRDefault="008300C1" w:rsidP="008300C1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86"/>
          <w:szCs w:val="86"/>
        </w:rPr>
        <w:t>Testbank</w:t>
      </w:r>
    </w:p>
    <w:p w:rsidR="008300C1" w:rsidRPr="002D56BE" w:rsidRDefault="008300C1" w:rsidP="008300C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36"/>
        </w:rPr>
      </w:pPr>
    </w:p>
    <w:p w:rsidR="008300C1" w:rsidRPr="002D56BE" w:rsidRDefault="008300C1" w:rsidP="008300C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D56BE">
        <w:rPr>
          <w:rFonts w:ascii="Times New Roman" w:hAnsi="Times New Roman" w:cs="Times New Roman"/>
          <w:sz w:val="52"/>
          <w:szCs w:val="52"/>
        </w:rPr>
        <w:t>to accompany</w:t>
      </w:r>
    </w:p>
    <w:p w:rsidR="008300C1" w:rsidRDefault="008300C1" w:rsidP="008300C1">
      <w:pPr>
        <w:spacing w:after="0" w:line="240" w:lineRule="auto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8300C1" w:rsidRDefault="008300C1" w:rsidP="008300C1">
      <w:pPr>
        <w:spacing w:after="0" w:line="240" w:lineRule="auto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The new lawyer</w:t>
      </w:r>
    </w:p>
    <w:p w:rsidR="008300C1" w:rsidRPr="002D56BE" w:rsidRDefault="008300C1" w:rsidP="008300C1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sz w:val="52"/>
          <w:szCs w:val="52"/>
        </w:rPr>
      </w:pPr>
    </w:p>
    <w:p w:rsidR="008300C1" w:rsidRPr="00190C08" w:rsidRDefault="008300C1" w:rsidP="008300C1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0C1" w:rsidRPr="002D56BE" w:rsidRDefault="00744A35" w:rsidP="008300C1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2</w:t>
      </w:r>
      <w:r>
        <w:rPr>
          <w:rFonts w:ascii="Times New Roman" w:hAnsi="Times New Roman" w:cs="Times New Roman"/>
          <w:b/>
          <w:sz w:val="68"/>
          <w:szCs w:val="68"/>
          <w:vertAlign w:val="superscript"/>
        </w:rPr>
        <w:t>nd</w:t>
      </w:r>
      <w:r w:rsidR="008300C1" w:rsidRPr="002D56BE">
        <w:rPr>
          <w:rFonts w:ascii="Times New Roman" w:hAnsi="Times New Roman" w:cs="Times New Roman"/>
          <w:b/>
          <w:sz w:val="68"/>
          <w:szCs w:val="68"/>
        </w:rPr>
        <w:t xml:space="preserve"> edition</w:t>
      </w:r>
    </w:p>
    <w:p w:rsidR="008300C1" w:rsidRPr="002D56BE" w:rsidRDefault="008300C1" w:rsidP="008300C1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sz w:val="52"/>
          <w:szCs w:val="52"/>
        </w:rPr>
      </w:pPr>
    </w:p>
    <w:p w:rsidR="008300C1" w:rsidRPr="002D56BE" w:rsidRDefault="008300C1" w:rsidP="008300C1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sz w:val="52"/>
          <w:szCs w:val="52"/>
        </w:rPr>
      </w:pPr>
      <w:r w:rsidRPr="002D56BE">
        <w:rPr>
          <w:rFonts w:ascii="Times New Roman" w:hAnsi="Times New Roman" w:cs="Times New Roman"/>
          <w:sz w:val="52"/>
          <w:szCs w:val="52"/>
        </w:rPr>
        <w:t>by</w:t>
      </w:r>
    </w:p>
    <w:p w:rsidR="008300C1" w:rsidRPr="002D56BE" w:rsidRDefault="008300C1" w:rsidP="008300C1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300C1" w:rsidRPr="002D56BE" w:rsidRDefault="008300C1" w:rsidP="008300C1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James</w:t>
      </w:r>
      <w:r w:rsidRPr="002D56BE">
        <w:rPr>
          <w:rFonts w:ascii="Times New Roman" w:hAnsi="Times New Roman" w:cs="Times New Roman"/>
          <w:sz w:val="52"/>
          <w:szCs w:val="52"/>
        </w:rPr>
        <w:t xml:space="preserve"> et al.</w:t>
      </w:r>
    </w:p>
    <w:p w:rsidR="008300C1" w:rsidRPr="002D56BE" w:rsidRDefault="008300C1" w:rsidP="008300C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48"/>
        </w:rPr>
      </w:pPr>
    </w:p>
    <w:p w:rsidR="008300C1" w:rsidRPr="002D56BE" w:rsidRDefault="008300C1" w:rsidP="008300C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48"/>
        </w:rPr>
      </w:pPr>
    </w:p>
    <w:p w:rsidR="008300C1" w:rsidRPr="002D56BE" w:rsidRDefault="008300C1" w:rsidP="008300C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48"/>
        </w:rPr>
      </w:pPr>
    </w:p>
    <w:p w:rsidR="008300C1" w:rsidRPr="002D56BE" w:rsidRDefault="008300C1" w:rsidP="008300C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D56BE">
        <w:rPr>
          <w:rFonts w:ascii="Times New Roman" w:hAnsi="Times New Roman" w:cs="Times New Roman"/>
          <w:noProof/>
          <w:sz w:val="24"/>
          <w:lang w:eastAsia="en-AU"/>
        </w:rPr>
        <w:drawing>
          <wp:inline distT="0" distB="0" distL="0" distR="0">
            <wp:extent cx="2743200" cy="1095375"/>
            <wp:effectExtent l="0" t="0" r="0" b="9525"/>
            <wp:docPr id="2" name="Picture 2" descr="C:\Users\psaldais\Desktop\Wiley_Wordmark_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aldais\Desktop\Wiley_Wordmark_black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0C1" w:rsidRDefault="008300C1" w:rsidP="008300C1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300C1" w:rsidRDefault="008300C1" w:rsidP="008300C1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2D56BE">
        <w:rPr>
          <w:rFonts w:ascii="Times New Roman" w:hAnsi="Times New Roman"/>
          <w:snapToGrid w:val="0"/>
          <w:sz w:val="28"/>
          <w:szCs w:val="28"/>
        </w:rPr>
        <w:t>© John Wiley &amp; Sons Australia, Ltd 2019</w:t>
      </w:r>
    </w:p>
    <w:p w:rsidR="00A75962" w:rsidRPr="008300C1" w:rsidRDefault="008300C1" w:rsidP="00D66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/>
          <w:sz w:val="36"/>
          <w:szCs w:val="20"/>
        </w:rPr>
        <w:br w:type="page"/>
      </w:r>
      <w:r w:rsidR="00A75962" w:rsidRPr="008300C1">
        <w:rPr>
          <w:rFonts w:ascii="Times New Roman" w:hAnsi="Times New Roman" w:cs="Times New Roman"/>
          <w:b/>
          <w:sz w:val="24"/>
          <w:szCs w:val="24"/>
        </w:rPr>
        <w:lastRenderedPageBreak/>
        <w:t>Chapter 1 – The life of a lawyer</w:t>
      </w:r>
    </w:p>
    <w:p w:rsidR="008300C1" w:rsidRPr="00800A3C" w:rsidRDefault="008300C1" w:rsidP="00D6622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75962" w:rsidRDefault="00D718FB" w:rsidP="00D66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q</w:t>
      </w:r>
      <w:r w:rsidR="005C1FEB" w:rsidRPr="008300C1">
        <w:rPr>
          <w:rFonts w:ascii="Times New Roman" w:hAnsi="Times New Roman" w:cs="Times New Roman"/>
          <w:b/>
          <w:sz w:val="24"/>
          <w:szCs w:val="24"/>
        </w:rPr>
        <w:t>uestions</w:t>
      </w:r>
    </w:p>
    <w:p w:rsidR="00800A3C" w:rsidRPr="008300C1" w:rsidRDefault="00800A3C" w:rsidP="00D66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1.</w:t>
      </w:r>
      <w:r w:rsidRPr="008300C1">
        <w:rPr>
          <w:rFonts w:ascii="Times New Roman" w:hAnsi="Times New Roman" w:cs="Times New Roman"/>
          <w:sz w:val="24"/>
          <w:szCs w:val="24"/>
        </w:rPr>
        <w:tab/>
        <w:t>A myth about being a lawyer is?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 xml:space="preserve">@ See Chapter 1 ‘Myths about being a lawyer’. 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Legal work is glamorous, exciting and financially rewarding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Legal professionals are expected to advise and advocate on behalf of </w:t>
      </w:r>
      <w:r w:rsidR="008300C1">
        <w:rPr>
          <w:rFonts w:ascii="Times New Roman" w:hAnsi="Times New Roman" w:cs="Times New Roman"/>
          <w:sz w:val="24"/>
          <w:szCs w:val="24"/>
        </w:rPr>
        <w:tab/>
      </w:r>
      <w:r w:rsidR="008300C1">
        <w:rPr>
          <w:rFonts w:ascii="Times New Roman" w:hAnsi="Times New Roman" w:cs="Times New Roman"/>
          <w:sz w:val="24"/>
          <w:szCs w:val="24"/>
        </w:rPr>
        <w:tab/>
      </w:r>
      <w:r w:rsid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individuals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Some problems can be challenging and complex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Depending on whether you are a solicitor or a barrister, the workload will be </w:t>
      </w:r>
      <w:r w:rsidR="008300C1">
        <w:rPr>
          <w:rFonts w:ascii="Times New Roman" w:hAnsi="Times New Roman" w:cs="Times New Roman"/>
          <w:sz w:val="24"/>
          <w:szCs w:val="24"/>
        </w:rPr>
        <w:tab/>
      </w:r>
      <w:r w:rsid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different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Pr="008300C1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2.</w:t>
      </w:r>
      <w:r w:rsidRPr="008300C1">
        <w:rPr>
          <w:rFonts w:ascii="Times New Roman" w:hAnsi="Times New Roman" w:cs="Times New Roman"/>
          <w:sz w:val="24"/>
          <w:szCs w:val="24"/>
        </w:rPr>
        <w:tab/>
        <w:t>Why are communication skills important for lawyers?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 xml:space="preserve">@ See Chapter 1 ‘Lawyers give clear advice about complicated problems’. 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To communicate effectively with clients from different backgrounds with different levels of expertise and knowledge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To prove to your clients your level of expertise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To impress clients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To teach legal rules and principles to clients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3.</w:t>
      </w:r>
      <w:r w:rsidRPr="008300C1">
        <w:rPr>
          <w:rFonts w:ascii="Times New Roman" w:hAnsi="Times New Roman" w:cs="Times New Roman"/>
          <w:sz w:val="24"/>
          <w:szCs w:val="24"/>
        </w:rPr>
        <w:tab/>
        <w:t>Why do lawyers need negation skills?</w:t>
      </w:r>
    </w:p>
    <w:p w:rsidR="00B83B73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‘Lawyers negotiators and advocates’.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To resolve legal disputes using discussion and compromise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It helps lawyers to represent the best interest of their clients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To get the best outcome for their clients by persuasion and advocacy  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d.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All of the options are correct 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Pr="008300C1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4.</w:t>
      </w:r>
      <w:r w:rsidRPr="008300C1">
        <w:rPr>
          <w:rFonts w:ascii="Times New Roman" w:hAnsi="Times New Roman" w:cs="Times New Roman"/>
          <w:sz w:val="24"/>
          <w:szCs w:val="24"/>
        </w:rPr>
        <w:tab/>
        <w:t>Day-to-day legal tasks of a solicitor include?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 xml:space="preserve">@ See Chapter 1 ‘Solicitors’. 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Drafting documents, conducting legal negotiations and meeting with members of the public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Accepting briefs and providing specialised opinions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Providing legal advice and opinions on difficult legal questions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Drafting complex court documents 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Pr="008300C1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5.</w:t>
      </w:r>
      <w:r w:rsidRPr="008300C1">
        <w:rPr>
          <w:rFonts w:ascii="Times New Roman" w:hAnsi="Times New Roman" w:cs="Times New Roman"/>
          <w:sz w:val="24"/>
          <w:szCs w:val="24"/>
        </w:rPr>
        <w:tab/>
        <w:t>Barristers are trained legal professionals who?</w:t>
      </w:r>
    </w:p>
    <w:p w:rsidR="005C1FEB" w:rsidRPr="00800A3C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8300C1">
        <w:rPr>
          <w:rFonts w:ascii="Times New Roman" w:hAnsi="Times New Roman" w:cs="Times New Roman"/>
          <w:sz w:val="24"/>
          <w:szCs w:val="24"/>
        </w:rPr>
        <w:t xml:space="preserve">@ See Chapter 1 ‘Barristers’. </w:t>
      </w:r>
    </w:p>
    <w:p w:rsidR="00B83B73" w:rsidRPr="00800A3C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Are typically self-employed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Take briefs from solicitors and, provide legal advice and opinions</w:t>
      </w:r>
    </w:p>
    <w:p w:rsidR="005C1FEB" w:rsidRPr="00800A3C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Draft a range of legal documents</w:t>
      </w:r>
    </w:p>
    <w:p w:rsidR="00D66224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d.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All of the options are correct 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8300C1">
        <w:rPr>
          <w:rFonts w:ascii="Times New Roman" w:hAnsi="Times New Roman" w:cs="Times New Roman"/>
          <w:sz w:val="24"/>
          <w:szCs w:val="24"/>
        </w:rPr>
        <w:tab/>
        <w:t>Identify work sectors that a legal graduate can choose to practice?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 xml:space="preserve">@ See Chapter 1 ‘Work Sectors’. 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Public sector, private practice and in-house counsel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b.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Private, public and community sectors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In-house Counsel, Legal Aid and Community legal centre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Community legal centre, judiciary and Legal Aid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7.</w:t>
      </w:r>
      <w:r w:rsidRPr="008300C1">
        <w:rPr>
          <w:rFonts w:ascii="Times New Roman" w:hAnsi="Times New Roman" w:cs="Times New Roman"/>
          <w:sz w:val="24"/>
          <w:szCs w:val="24"/>
        </w:rPr>
        <w:tab/>
        <w:t>What is a summer clerkship?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‘Private Sector – private practice’.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Work experience opportunity usually available prior to commencing final year of law school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Unpaid work leading to full time employment</w:t>
      </w:r>
    </w:p>
    <w:p w:rsidR="00D66224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Paid work leading to full time employment at the completion of your final</w:t>
      </w:r>
    </w:p>
    <w:p w:rsidR="005C1FEB" w:rsidRPr="008300C1" w:rsidRDefault="00D66224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year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Any work opportunity undertaken during the summer break  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8.</w:t>
      </w:r>
      <w:r w:rsidRPr="008300C1">
        <w:rPr>
          <w:rFonts w:ascii="Times New Roman" w:hAnsi="Times New Roman" w:cs="Times New Roman"/>
          <w:sz w:val="24"/>
          <w:szCs w:val="24"/>
        </w:rPr>
        <w:tab/>
        <w:t>Who is an in-house counsel?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‘Private Sector – In-house counsel’.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A lawyer employed by a medium-sized law firm</w:t>
      </w:r>
    </w:p>
    <w:p w:rsidR="005C1FEB" w:rsidRPr="008300C1" w:rsidRDefault="005C1FEB" w:rsidP="00D66224">
      <w:pPr>
        <w:pStyle w:val="ListParagraph"/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b.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A lawyer employed by a large organisation to provide all legal advice and representation on behalf of the organisation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A lawyer employed by a large law firm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All lawyers who are in private practice 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9.</w:t>
      </w:r>
      <w:r w:rsidRPr="008300C1">
        <w:rPr>
          <w:rFonts w:ascii="Times New Roman" w:hAnsi="Times New Roman" w:cs="Times New Roman"/>
          <w:sz w:val="24"/>
          <w:szCs w:val="24"/>
        </w:rPr>
        <w:tab/>
        <w:t>What are some of the legal services provided by government lawyers?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‘Public Sector – Government’.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Drafting legislation and meeting with other partners of the law firm</w:t>
      </w:r>
    </w:p>
    <w:p w:rsidR="00D66224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Development of legal policy and meeting members of the public on a regular</w:t>
      </w:r>
    </w:p>
    <w:p w:rsidR="005C1FEB" w:rsidRPr="008300C1" w:rsidRDefault="00D66224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basis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Negotiating on behalf of clients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d.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Drafting of legislation and development of legal policy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10.</w:t>
      </w:r>
      <w:r w:rsidRPr="008300C1">
        <w:rPr>
          <w:rFonts w:ascii="Times New Roman" w:hAnsi="Times New Roman" w:cs="Times New Roman"/>
          <w:sz w:val="24"/>
          <w:szCs w:val="24"/>
        </w:rPr>
        <w:tab/>
        <w:t>Who appoints judges?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‘Public Sector – Judiciary’.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Usually appointed by the State Governor on the advice of the relevant Attorney-General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The Queen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The Prime Minister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The Treasurer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8300C1">
        <w:rPr>
          <w:rFonts w:ascii="Times New Roman" w:hAnsi="Times New Roman" w:cs="Times New Roman"/>
          <w:sz w:val="24"/>
          <w:szCs w:val="24"/>
        </w:rPr>
        <w:tab/>
        <w:t>Some of the specific services provided by community legal centres are?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‘Community Sector – community legal centres’.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Free legal advice and referral and limited representation in special cases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Free meals and accommodation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Only limited representation in special cases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Free legal research service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6B7C" w:rsidRPr="008300C1" w:rsidRDefault="001F6B7C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12.</w:t>
      </w:r>
      <w:r w:rsidRPr="008300C1">
        <w:rPr>
          <w:rFonts w:ascii="Times New Roman" w:hAnsi="Times New Roman" w:cs="Times New Roman"/>
          <w:sz w:val="24"/>
          <w:szCs w:val="24"/>
        </w:rPr>
        <w:tab/>
        <w:t>What does the term ‘Alternative Dispute Resolution’ refer to?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‘Community Sector – Alternative Dispute Resolution’.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The resolution of disputes using litigation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Litigation and mediation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c.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The resolution of disputes using mediation, arbitration and conciliation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Litigation and conciliation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Pr="008300C1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13.</w:t>
      </w:r>
      <w:r w:rsidRPr="008300C1">
        <w:rPr>
          <w:rFonts w:ascii="Times New Roman" w:hAnsi="Times New Roman" w:cs="Times New Roman"/>
          <w:sz w:val="24"/>
          <w:szCs w:val="24"/>
        </w:rPr>
        <w:tab/>
        <w:t>The key areas of academic practice are?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‘Community Sector – Legal Academic’.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Research, teaching and service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Research, private practice and meeting students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Private practice and writing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Meeting students and travelling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14.</w:t>
      </w:r>
      <w:r w:rsidRPr="008300C1">
        <w:rPr>
          <w:rFonts w:ascii="Times New Roman" w:hAnsi="Times New Roman" w:cs="Times New Roman"/>
          <w:sz w:val="24"/>
          <w:szCs w:val="24"/>
        </w:rPr>
        <w:tab/>
        <w:t>Often law students work as paralegals in law firms, one of their tasks include?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‘Community Sector – Paralegal’.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Providing comprehensive legal advice and opinion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Representing clients in court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c.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Putting together briefing papers when a barrister is being briefed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Representing clients in tribunals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15.</w:t>
      </w:r>
      <w:r w:rsidRPr="008300C1">
        <w:rPr>
          <w:rFonts w:ascii="Times New Roman" w:hAnsi="Times New Roman" w:cs="Times New Roman"/>
          <w:sz w:val="24"/>
          <w:szCs w:val="24"/>
        </w:rPr>
        <w:tab/>
        <w:t>In order to qualify to practise law in Australia, you need to?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 xml:space="preserve">@ See Chapter 1 ‘Your legal </w:t>
      </w:r>
      <w:r w:rsidR="00A93A71" w:rsidRPr="008300C1">
        <w:rPr>
          <w:rFonts w:ascii="Times New Roman" w:hAnsi="Times New Roman" w:cs="Times New Roman"/>
          <w:sz w:val="24"/>
          <w:szCs w:val="24"/>
        </w:rPr>
        <w:t>education –</w:t>
      </w:r>
      <w:r w:rsidRPr="008300C1">
        <w:rPr>
          <w:rFonts w:ascii="Times New Roman" w:hAnsi="Times New Roman" w:cs="Times New Roman"/>
          <w:sz w:val="24"/>
          <w:szCs w:val="24"/>
        </w:rPr>
        <w:t xml:space="preserve"> ‘Legal education in Australia’.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Complete of a Bachelor of Laws degree (LLB)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Complete of a Juris Doctor degree (JD)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Complete of practical legal training (PLT)</w:t>
      </w:r>
    </w:p>
    <w:p w:rsidR="005C1FEB" w:rsidRPr="008300C1" w:rsidRDefault="005C1FEB" w:rsidP="00D66224">
      <w:pPr>
        <w:pStyle w:val="ListParagraph"/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d.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Complete Bachelor of Laws degree (LLB) or a Juris Doctor degree (JD) and practical legal training 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Pr="008300C1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3B73" w:rsidRDefault="00B83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8300C1">
        <w:rPr>
          <w:rFonts w:ascii="Times New Roman" w:hAnsi="Times New Roman" w:cs="Times New Roman"/>
          <w:sz w:val="24"/>
          <w:szCs w:val="24"/>
        </w:rPr>
        <w:tab/>
        <w:t>Where was the first law school in Australia established in 1855?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‘A brief history of legal education’.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University of Melbourne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University of Queensland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University of Adelaide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d.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University of Sydney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Default="00D66224" w:rsidP="00B83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224" w:rsidRDefault="005C1FEB" w:rsidP="00D66224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17.</w:t>
      </w:r>
      <w:r w:rsidRPr="008300C1">
        <w:rPr>
          <w:rFonts w:ascii="Times New Roman" w:hAnsi="Times New Roman" w:cs="Times New Roman"/>
          <w:sz w:val="24"/>
          <w:szCs w:val="24"/>
        </w:rPr>
        <w:tab/>
        <w:t>How were lawyers trained in Australia during the early 19th century?</w:t>
      </w:r>
    </w:p>
    <w:p w:rsidR="005C1FEB" w:rsidRDefault="005C1FEB" w:rsidP="00D66224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‘A brief history of legal education’.</w:t>
      </w:r>
    </w:p>
    <w:p w:rsidR="00B83B73" w:rsidRPr="008300C1" w:rsidRDefault="00B83B73" w:rsidP="00D66224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By formal legal education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b.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On-the-job training and guidance from experienced legal practitioners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By completing written assignments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By completing a written examination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6B7C" w:rsidRPr="008300C1" w:rsidRDefault="001F6B7C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18.</w:t>
      </w:r>
      <w:r w:rsidRPr="008300C1">
        <w:rPr>
          <w:rFonts w:ascii="Times New Roman" w:hAnsi="Times New Roman" w:cs="Times New Roman"/>
          <w:sz w:val="24"/>
          <w:szCs w:val="24"/>
        </w:rPr>
        <w:tab/>
        <w:t>A doctrinal approach to teaching and learning law is?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‘A brief history of legal education’.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Learning about legal doctrine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Dividing the law into discrete subject areas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Identifying a set of principles for each subject area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d.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 All of the options are correct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19.</w:t>
      </w:r>
      <w:r w:rsidRPr="008300C1">
        <w:rPr>
          <w:rFonts w:ascii="Times New Roman" w:hAnsi="Times New Roman" w:cs="Times New Roman"/>
          <w:sz w:val="24"/>
          <w:szCs w:val="24"/>
        </w:rPr>
        <w:tab/>
        <w:t xml:space="preserve">According to the 1987 Pearce Report, a serious problem with Australian legal </w:t>
      </w:r>
      <w:r w:rsidR="00D66224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education at the time was?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‘A brief history of legal education’.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‘dreary’ programs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Over enthusiastic academic staff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Too theoretical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Too Practical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20.</w:t>
      </w:r>
      <w:r w:rsidRPr="008300C1">
        <w:rPr>
          <w:rFonts w:ascii="Times New Roman" w:hAnsi="Times New Roman" w:cs="Times New Roman"/>
          <w:sz w:val="24"/>
          <w:szCs w:val="24"/>
        </w:rPr>
        <w:tab/>
        <w:t>What is known as the Priestly 11?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‘Contemporary legal education’.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Number of electives required to be completed by law students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b.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Eleven subjects that must be covered by law students before admission as a lawyer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Number of law schools in Australia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Eleven subjects offered by all law schools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224" w:rsidRDefault="00D66224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3B73" w:rsidRDefault="00B83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3A7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lastRenderedPageBreak/>
        <w:t>21.</w:t>
      </w:r>
      <w:r w:rsidRPr="008300C1">
        <w:rPr>
          <w:rFonts w:ascii="Times New Roman" w:hAnsi="Times New Roman" w:cs="Times New Roman"/>
          <w:sz w:val="24"/>
          <w:szCs w:val="24"/>
        </w:rPr>
        <w:tab/>
        <w:t xml:space="preserve">Identify which Threshold Learning Outcome (TLO) relates to thinking skills as set out </w:t>
      </w:r>
      <w:r w:rsidR="00D66224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in the Bachelor of Laws Learning and Teaching Academic Standards Statement </w:t>
      </w:r>
      <w:r w:rsidR="00D66224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published by the Australian Learning and Teaching Council?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‘Contemporary legal education’.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TLO 1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TLO 2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c.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TLO 3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TLO 4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3A71" w:rsidRDefault="00A93A71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22.</w:t>
      </w:r>
      <w:r w:rsidRPr="008300C1">
        <w:rPr>
          <w:rFonts w:ascii="Times New Roman" w:hAnsi="Times New Roman" w:cs="Times New Roman"/>
          <w:sz w:val="24"/>
          <w:szCs w:val="24"/>
        </w:rPr>
        <w:tab/>
        <w:t xml:space="preserve">According to the Bachelor of Laws Learning and Teaching Academic Standards </w:t>
      </w:r>
      <w:r w:rsidR="00A93A7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Statement published by the Australian Learning and Teaching Council, what does </w:t>
      </w:r>
      <w:r w:rsidR="00A93A7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Threshold Learning Outcome (TLO) 6 mean by ‘self-management’?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‘Contemporary legal education’.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Law students are required to manage their time efficiently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Law students are required to work independently</w:t>
      </w:r>
    </w:p>
    <w:p w:rsidR="005C1FEB" w:rsidRPr="008300C1" w:rsidRDefault="005C1FEB" w:rsidP="00D66224">
      <w:pPr>
        <w:pStyle w:val="ListParagraph"/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c.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Graduates of Bachelor of Laws will be able to reflect on and assess their own capabilities and performance</w:t>
      </w:r>
    </w:p>
    <w:p w:rsidR="005C1FEB" w:rsidRPr="008300C1" w:rsidRDefault="00731F1F" w:rsidP="00D66224">
      <w:pPr>
        <w:pStyle w:val="ListParagraph"/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Immediately upon completion of Bachelor of Laws degree, graduates will be able to appear in complex court matters 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6B7C" w:rsidRPr="008300C1" w:rsidRDefault="001F6B7C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23.</w:t>
      </w:r>
      <w:r w:rsidRPr="008300C1">
        <w:rPr>
          <w:rFonts w:ascii="Times New Roman" w:hAnsi="Times New Roman" w:cs="Times New Roman"/>
          <w:sz w:val="24"/>
          <w:szCs w:val="24"/>
        </w:rPr>
        <w:tab/>
        <w:t>The main difference between traditional and contemporary legal education is?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‘Learn effectively’.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Contemporary legal education emphasises on legal doctrine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Traditional legal education involves the facilitation of effective learning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Contemporary legal education adopts a scientific approach to law</w:t>
      </w:r>
    </w:p>
    <w:p w:rsidR="005C1FEB" w:rsidRPr="008300C1" w:rsidRDefault="005C1FEB" w:rsidP="00D66224">
      <w:pPr>
        <w:pStyle w:val="ListParagraph"/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d.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Contemporary teaching provides the opportunity for students to engage productively with subject matter</w:t>
      </w:r>
    </w:p>
    <w:p w:rsidR="00731F1F" w:rsidRDefault="00731F1F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3A71" w:rsidRPr="008300C1" w:rsidRDefault="00A93A71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24.</w:t>
      </w:r>
      <w:r w:rsidRPr="008300C1">
        <w:rPr>
          <w:rFonts w:ascii="Times New Roman" w:hAnsi="Times New Roman" w:cs="Times New Roman"/>
          <w:sz w:val="24"/>
          <w:szCs w:val="24"/>
        </w:rPr>
        <w:tab/>
        <w:t>In a contemporary learning environment, what is most likely to happen?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‘Learn effectively’.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The law teachers will provide material to facilitate your learning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Law students will receive knowledge by being attentive to their law teacher</w:t>
      </w:r>
    </w:p>
    <w:p w:rsidR="005C1FEB" w:rsidRPr="008300C1" w:rsidRDefault="00731F1F" w:rsidP="00D66224">
      <w:pPr>
        <w:pStyle w:val="ListParagraph"/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Students will have to rely on other student’s summaries of the subject to prepare for exams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Students will be required to memorise the subject content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3A71" w:rsidRPr="008300C1" w:rsidRDefault="00A93A71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3B73" w:rsidRDefault="00B83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1F1F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lastRenderedPageBreak/>
        <w:t>25.</w:t>
      </w:r>
      <w:r w:rsidRPr="008300C1">
        <w:rPr>
          <w:rFonts w:ascii="Times New Roman" w:hAnsi="Times New Roman" w:cs="Times New Roman"/>
          <w:sz w:val="24"/>
          <w:szCs w:val="24"/>
        </w:rPr>
        <w:tab/>
        <w:t>What does a deep learning approach adopted by effective learners involve?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‘Learn effectively’.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Examine arguments critically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Question the assumptions on which they are based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Relate them to previous knowledge and understanding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d.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All of the options are correct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3A71" w:rsidRPr="008300C1" w:rsidRDefault="00A93A71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26.</w:t>
      </w:r>
      <w:r w:rsidRPr="008300C1">
        <w:rPr>
          <w:rFonts w:ascii="Times New Roman" w:hAnsi="Times New Roman" w:cs="Times New Roman"/>
          <w:sz w:val="24"/>
          <w:szCs w:val="24"/>
        </w:rPr>
        <w:tab/>
        <w:t>What is an exam tip?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‘Learn effectively’.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Exam preparation starts the day before the exam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Simply read through your notes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c.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Get a good night’s sleep the day before the exam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Don’t read the examination instructions</w:t>
      </w:r>
    </w:p>
    <w:p w:rsidR="005C1FEB" w:rsidRPr="008300C1" w:rsidRDefault="005C1FEB" w:rsidP="00B83B7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3A71" w:rsidRDefault="00A93A71" w:rsidP="00B83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27.</w:t>
      </w:r>
      <w:r w:rsidRPr="008300C1">
        <w:rPr>
          <w:rFonts w:ascii="Times New Roman" w:hAnsi="Times New Roman" w:cs="Times New Roman"/>
          <w:sz w:val="24"/>
          <w:szCs w:val="24"/>
        </w:rPr>
        <w:tab/>
        <w:t xml:space="preserve"> As much as receiving a practical context to understand the realities of legal practice, getting work experience is beneficial for?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‘Get Work experience’.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3A7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Gaining skills such a collaboration, communication and working with a client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 xml:space="preserve"> </w:t>
      </w:r>
      <w:r w:rsidR="00A93A7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focus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Successfully completing your legal studies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Gaining all your practical legal training skills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Getting to know clients  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28.</w:t>
      </w:r>
      <w:r w:rsidRPr="008300C1">
        <w:rPr>
          <w:rFonts w:ascii="Times New Roman" w:hAnsi="Times New Roman" w:cs="Times New Roman"/>
          <w:sz w:val="24"/>
          <w:szCs w:val="24"/>
        </w:rPr>
        <w:tab/>
        <w:t>What is the benefit of volunteering at a community legal centre?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‘volunteer’.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You will be the first in your class to gain employment</w:t>
      </w:r>
    </w:p>
    <w:p w:rsidR="00A93A7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b.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It enhances your CV and sends a strong message of your commitment to law</w:t>
      </w:r>
    </w:p>
    <w:p w:rsidR="005C1FEB" w:rsidRPr="008300C1" w:rsidRDefault="00A93A71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and justice</w:t>
      </w:r>
    </w:p>
    <w:p w:rsidR="00A93A7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The ability to obtain employment immediately upon completing Bachelor of</w:t>
      </w:r>
    </w:p>
    <w:p w:rsidR="005C1FEB" w:rsidRPr="008300C1" w:rsidRDefault="00A93A71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Laws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The community will benefit from knowing you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6B7C" w:rsidRPr="008300C1" w:rsidRDefault="001F6B7C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29.</w:t>
      </w:r>
      <w:r w:rsidRPr="008300C1">
        <w:rPr>
          <w:rFonts w:ascii="Times New Roman" w:hAnsi="Times New Roman" w:cs="Times New Roman"/>
          <w:sz w:val="24"/>
          <w:szCs w:val="24"/>
        </w:rPr>
        <w:tab/>
        <w:t>A reward of getting involved in law school mooting is?</w:t>
      </w:r>
    </w:p>
    <w:p w:rsidR="005C1FEB" w:rsidRDefault="00731F1F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 xml:space="preserve"> </w:t>
      </w:r>
      <w:r w:rsidR="005C1FEB" w:rsidRPr="008300C1">
        <w:rPr>
          <w:rFonts w:ascii="Times New Roman" w:hAnsi="Times New Roman" w:cs="Times New Roman"/>
          <w:sz w:val="24"/>
          <w:szCs w:val="24"/>
        </w:rPr>
        <w:t>@ See Chapter 1 ‘compete’.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You get more marks for extra activities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You don’t have to spend as much time on completing your subject tasks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c.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Adds another dimension to your law school experience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It makes no difference</w:t>
      </w:r>
    </w:p>
    <w:p w:rsidR="00B83B73" w:rsidRDefault="00B83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lastRenderedPageBreak/>
        <w:t>30.</w:t>
      </w:r>
      <w:r w:rsidRPr="008300C1">
        <w:rPr>
          <w:rFonts w:ascii="Times New Roman" w:hAnsi="Times New Roman" w:cs="Times New Roman"/>
          <w:sz w:val="24"/>
          <w:szCs w:val="24"/>
        </w:rPr>
        <w:tab/>
        <w:t xml:space="preserve">Law students can enhance their learning experience by getting involved or taking </w:t>
      </w:r>
      <w:r w:rsidR="00A93A7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advantage of?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‘Get involved’.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Being an active member of your study body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Holding an office in a student association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Attending events organised by students associations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d.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All of the options are correct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3A71" w:rsidRPr="008300C1" w:rsidRDefault="00A93A71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31.</w:t>
      </w:r>
      <w:r w:rsidRPr="008300C1">
        <w:rPr>
          <w:rFonts w:ascii="Times New Roman" w:hAnsi="Times New Roman" w:cs="Times New Roman"/>
          <w:sz w:val="24"/>
          <w:szCs w:val="24"/>
        </w:rPr>
        <w:tab/>
        <w:t>You</w:t>
      </w:r>
      <w:r w:rsidR="00A93A71">
        <w:rPr>
          <w:rFonts w:ascii="Times New Roman" w:hAnsi="Times New Roman" w:cs="Times New Roman"/>
          <w:sz w:val="24"/>
          <w:szCs w:val="24"/>
        </w:rPr>
        <w:t>r</w:t>
      </w:r>
      <w:r w:rsidRPr="008300C1">
        <w:rPr>
          <w:rFonts w:ascii="Times New Roman" w:hAnsi="Times New Roman" w:cs="Times New Roman"/>
          <w:sz w:val="24"/>
          <w:szCs w:val="24"/>
        </w:rPr>
        <w:t xml:space="preserve"> professional identity as a lawyer also include?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‘What is a professional identity’.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Your self-concept as a member of the legal profession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Making more money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Adhering only to your own ethical standards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Putting your interest before others’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3A71" w:rsidRPr="008300C1" w:rsidRDefault="00A93A71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3B73" w:rsidRDefault="005C1FEB" w:rsidP="00B83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32.</w:t>
      </w:r>
      <w:r w:rsidRPr="008300C1">
        <w:rPr>
          <w:rFonts w:ascii="Times New Roman" w:hAnsi="Times New Roman" w:cs="Times New Roman"/>
          <w:sz w:val="24"/>
          <w:szCs w:val="24"/>
        </w:rPr>
        <w:tab/>
        <w:t>Which of the following best explains why legal education plays a significant role in the development of students’ professional identities?</w:t>
      </w:r>
    </w:p>
    <w:p w:rsidR="005C1FEB" w:rsidRDefault="005C1FEB" w:rsidP="00B83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‘The importance of a positive professional identity’.</w:t>
      </w:r>
    </w:p>
    <w:p w:rsidR="00B83B73" w:rsidRPr="008300C1" w:rsidRDefault="00B83B73" w:rsidP="00B83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In the first year, students’ personal and professional identities are adaptable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Formative years at law school are not relevant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There is no connection between student life and professional identity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Law students are taught how to be lawyers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3A71" w:rsidRDefault="00A93A71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33.</w:t>
      </w:r>
      <w:r w:rsidRPr="008300C1">
        <w:rPr>
          <w:rFonts w:ascii="Times New Roman" w:hAnsi="Times New Roman" w:cs="Times New Roman"/>
          <w:sz w:val="24"/>
          <w:szCs w:val="24"/>
        </w:rPr>
        <w:tab/>
        <w:t xml:space="preserve">One ethical requirement which can assist in developing an ethical identity at law </w:t>
      </w:r>
      <w:r w:rsidR="00A93A7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school is?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‘The importance of a positive professional identity’.</w:t>
      </w:r>
    </w:p>
    <w:p w:rsidR="00B83B73" w:rsidRDefault="00B83B73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Ensuring that you don’t commit plagiarism in your academic writing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Ensuring you vote at the student council meetings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Reading texts on ethical requirements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By copying your friend’s answer 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34.</w:t>
      </w:r>
      <w:r w:rsidRPr="008300C1">
        <w:rPr>
          <w:rFonts w:ascii="Times New Roman" w:hAnsi="Times New Roman" w:cs="Times New Roman"/>
          <w:sz w:val="24"/>
          <w:szCs w:val="24"/>
        </w:rPr>
        <w:tab/>
        <w:t>When you use other people’s words, ideas, research findings or information in your work, what must you do?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‘Academic integrity’.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It’s your own work because you completed your task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Paraphrase and the work will be your own work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c.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Acknowledge all sources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Acknowledge some of the sources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6B7C" w:rsidRPr="008300C1" w:rsidRDefault="001F6B7C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3B73" w:rsidRDefault="00B83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lastRenderedPageBreak/>
        <w:t>35.</w:t>
      </w:r>
      <w:r w:rsidRPr="008300C1">
        <w:rPr>
          <w:rFonts w:ascii="Times New Roman" w:hAnsi="Times New Roman" w:cs="Times New Roman"/>
          <w:sz w:val="24"/>
          <w:szCs w:val="24"/>
        </w:rPr>
        <w:tab/>
        <w:t xml:space="preserve">What is plagiarism? 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‘Academic integrity’.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Paraphrasing a passage and including reference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Acknowledging all sources in your written work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Displaying academic integrity 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d.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Stealing other’s ideas, expressions, language and thoughts and, falsely </w:t>
      </w:r>
      <w:r w:rsidR="00A93A71">
        <w:rPr>
          <w:rFonts w:ascii="Times New Roman" w:hAnsi="Times New Roman" w:cs="Times New Roman"/>
          <w:sz w:val="24"/>
          <w:szCs w:val="24"/>
        </w:rPr>
        <w:tab/>
      </w:r>
      <w:r w:rsidR="00A93A71">
        <w:rPr>
          <w:rFonts w:ascii="Times New Roman" w:hAnsi="Times New Roman" w:cs="Times New Roman"/>
          <w:sz w:val="24"/>
          <w:szCs w:val="24"/>
        </w:rPr>
        <w:tab/>
      </w:r>
      <w:r w:rsidR="00A93A7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holding as yours  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3A71" w:rsidRDefault="00A93A71" w:rsidP="00D66224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36.</w:t>
      </w:r>
      <w:r w:rsidRPr="008300C1">
        <w:rPr>
          <w:rFonts w:ascii="Times New Roman" w:hAnsi="Times New Roman" w:cs="Times New Roman"/>
          <w:sz w:val="24"/>
          <w:szCs w:val="24"/>
        </w:rPr>
        <w:tab/>
        <w:t xml:space="preserve">What are two important criteria for admission as a lawyer in Australia that could adversely be affected, if you were found to have committed plagiarism at university? 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‘Academic integrity’.</w:t>
      </w:r>
    </w:p>
    <w:p w:rsidR="00B83B73" w:rsidRPr="008300C1" w:rsidRDefault="00B83B73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Fit and proper person and of good fame and character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Active with proper manners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Famous and active 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Person of good character and active</w:t>
      </w:r>
    </w:p>
    <w:p w:rsidR="00A93A71" w:rsidRDefault="00A93A71">
      <w:pPr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37.</w:t>
      </w:r>
      <w:r w:rsidRPr="008300C1">
        <w:rPr>
          <w:rFonts w:ascii="Times New Roman" w:hAnsi="Times New Roman" w:cs="Times New Roman"/>
          <w:sz w:val="24"/>
          <w:szCs w:val="24"/>
        </w:rPr>
        <w:tab/>
        <w:t>Why is maintaining a ‘fit and proper person to be admitted’ and ‘of good fame and character’ important for law students?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‘Academic integrity’.</w:t>
      </w:r>
    </w:p>
    <w:p w:rsidR="0081405D" w:rsidRPr="008300C1" w:rsidRDefault="0081405D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 xml:space="preserve">if you are found guilty of plagiarism, you are most likely to fail the ‘fit and proper person’ criteria and be refused admission as a lawyer </w:t>
      </w:r>
    </w:p>
    <w:p w:rsidR="00A93A7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It helps you gain employment upon completion of the Bachelor of Laws</w:t>
      </w:r>
    </w:p>
    <w:p w:rsidR="005C1FEB" w:rsidRPr="008300C1" w:rsidRDefault="00A93A71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degree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You will be able to get elected to the student union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You will earn more money as a lawyer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3A71" w:rsidRDefault="00A93A71" w:rsidP="00D66224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38.</w:t>
      </w:r>
      <w:r w:rsidRPr="008300C1">
        <w:rPr>
          <w:rFonts w:ascii="Times New Roman" w:hAnsi="Times New Roman" w:cs="Times New Roman"/>
          <w:sz w:val="24"/>
          <w:szCs w:val="24"/>
        </w:rPr>
        <w:tab/>
        <w:t>While plagiarism is the act of using another person’s work without appropriate acknowledgement, plagiarism can be committed?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‘Avoiding plagiarism when conducting legal research’.</w:t>
      </w:r>
    </w:p>
    <w:p w:rsidR="0081405D" w:rsidRPr="008300C1" w:rsidRDefault="0081405D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Even if you did not intend to do so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When you include reference for all your direct quotes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When you paraphrase and include all reference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When you use someone’s idea and acknowledge the original author 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3A71" w:rsidRDefault="00A93A71" w:rsidP="00D66224">
      <w:pPr>
        <w:pStyle w:val="ListParagraph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81405D" w:rsidRDefault="00814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405D" w:rsidRPr="008300C1" w:rsidRDefault="005C1FEB" w:rsidP="00D66224">
      <w:pPr>
        <w:pStyle w:val="ListParagraph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lastRenderedPageBreak/>
        <w:t>39.</w:t>
      </w:r>
      <w:r w:rsidRPr="008300C1">
        <w:rPr>
          <w:rFonts w:ascii="Times New Roman" w:hAnsi="Times New Roman" w:cs="Times New Roman"/>
          <w:sz w:val="24"/>
          <w:szCs w:val="24"/>
        </w:rPr>
        <w:tab/>
        <w:t>Why is using another student’s assistance to complete your own assignment referred to as ‘collusion’?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‘Avoiding plagiarism when conducting legal research’.</w:t>
      </w:r>
    </w:p>
    <w:p w:rsidR="0081405D" w:rsidRPr="008300C1" w:rsidRDefault="0081405D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a.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Because you have completed the assignment in collaboration with another student and submitted as your own independent work</w:t>
      </w:r>
    </w:p>
    <w:p w:rsidR="005C1FEB" w:rsidRPr="008300C1" w:rsidRDefault="00731F1F" w:rsidP="00D66224">
      <w:pPr>
        <w:pStyle w:val="ListParagraph"/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Because you completed a group assignment with specific instructions from the law teacher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Collusion is not plagiarism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d.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 xml:space="preserve">Because you have used your study time wisely </w:t>
      </w: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6B7C" w:rsidRPr="008300C1" w:rsidRDefault="001F6B7C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FEB" w:rsidRPr="008300C1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40.</w:t>
      </w:r>
      <w:r w:rsidRPr="008300C1">
        <w:rPr>
          <w:rFonts w:ascii="Times New Roman" w:hAnsi="Times New Roman" w:cs="Times New Roman"/>
          <w:sz w:val="24"/>
          <w:szCs w:val="24"/>
        </w:rPr>
        <w:tab/>
        <w:t>How can plagiarism be avoided?</w:t>
      </w:r>
    </w:p>
    <w:p w:rsidR="005C1FEB" w:rsidRDefault="005C1FEB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@ See Chapter 1 ‘Avoiding plagiarism when conducting legal research’.</w:t>
      </w:r>
    </w:p>
    <w:p w:rsidR="0081405D" w:rsidRPr="008300C1" w:rsidRDefault="0081405D" w:rsidP="00D662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3A7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a.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Use your own words to express someone’s ideas but always include a</w:t>
      </w:r>
    </w:p>
    <w:p w:rsidR="005C1FEB" w:rsidRPr="008300C1" w:rsidRDefault="00A93A71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reference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b.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Directly quote by placing it in quotation marks and include a reference</w:t>
      </w:r>
    </w:p>
    <w:p w:rsidR="005C1FEB" w:rsidRPr="008300C1" w:rsidRDefault="00731F1F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c.</w:t>
      </w:r>
      <w:r w:rsidRPr="008300C1">
        <w:rPr>
          <w:rFonts w:ascii="Times New Roman" w:hAnsi="Times New Roman" w:cs="Times New Roman"/>
          <w:sz w:val="24"/>
          <w:szCs w:val="24"/>
        </w:rPr>
        <w:tab/>
      </w:r>
      <w:r w:rsidR="005C1FEB" w:rsidRPr="008300C1">
        <w:rPr>
          <w:rFonts w:ascii="Times New Roman" w:hAnsi="Times New Roman" w:cs="Times New Roman"/>
          <w:sz w:val="24"/>
          <w:szCs w:val="24"/>
        </w:rPr>
        <w:t>Summarise the ideas of another and include a reference</w:t>
      </w:r>
    </w:p>
    <w:p w:rsidR="005C1FEB" w:rsidRPr="008300C1" w:rsidRDefault="005C1FEB" w:rsidP="00D6622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sz w:val="24"/>
          <w:szCs w:val="24"/>
        </w:rPr>
        <w:t>*</w:t>
      </w:r>
      <w:r w:rsidR="00731F1F" w:rsidRPr="008300C1">
        <w:rPr>
          <w:rFonts w:ascii="Times New Roman" w:hAnsi="Times New Roman" w:cs="Times New Roman"/>
          <w:sz w:val="24"/>
          <w:szCs w:val="24"/>
        </w:rPr>
        <w:t>d.</w:t>
      </w:r>
      <w:r w:rsidR="00731F1F" w:rsidRPr="008300C1">
        <w:rPr>
          <w:rFonts w:ascii="Times New Roman" w:hAnsi="Times New Roman" w:cs="Times New Roman"/>
          <w:sz w:val="24"/>
          <w:szCs w:val="24"/>
        </w:rPr>
        <w:tab/>
      </w:r>
      <w:r w:rsidRPr="008300C1">
        <w:rPr>
          <w:rFonts w:ascii="Times New Roman" w:hAnsi="Times New Roman" w:cs="Times New Roman"/>
          <w:sz w:val="24"/>
          <w:szCs w:val="24"/>
        </w:rPr>
        <w:t>All of the options are correct</w:t>
      </w:r>
    </w:p>
    <w:sectPr w:rsidR="005C1FEB" w:rsidRPr="008300C1" w:rsidSect="008300C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1F" w:rsidRDefault="00731F1F" w:rsidP="00731F1F">
      <w:pPr>
        <w:spacing w:after="0" w:line="240" w:lineRule="auto"/>
      </w:pPr>
      <w:r>
        <w:separator/>
      </w:r>
    </w:p>
  </w:endnote>
  <w:endnote w:type="continuationSeparator" w:id="0">
    <w:p w:rsidR="00731F1F" w:rsidRDefault="00731F1F" w:rsidP="0073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1F" w:rsidRPr="00D66224" w:rsidRDefault="00D66224" w:rsidP="00D66224">
    <w:pP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lang w:val="en-US"/>
      </w:rPr>
      <w:tab/>
    </w:r>
    <w:r w:rsidR="00731F1F" w:rsidRPr="00D66224">
      <w:rPr>
        <w:rFonts w:ascii="Times New Roman" w:eastAsia="Times New Roman" w:hAnsi="Times New Roman" w:cs="Times New Roman"/>
        <w:sz w:val="20"/>
        <w:szCs w:val="20"/>
        <w:lang w:val="en-US"/>
      </w:rPr>
      <w:t xml:space="preserve">© John </w:t>
    </w:r>
    <w:r>
      <w:rPr>
        <w:rFonts w:ascii="Times New Roman" w:eastAsia="Times New Roman" w:hAnsi="Times New Roman" w:cs="Times New Roman"/>
        <w:sz w:val="20"/>
        <w:szCs w:val="20"/>
        <w:lang w:val="en-US"/>
      </w:rPr>
      <w:t>Wiley &amp; Sons Australia, Ltd 2019</w:t>
    </w:r>
    <w:r>
      <w:rPr>
        <w:rFonts w:ascii="Times New Roman" w:eastAsia="Times New Roman" w:hAnsi="Times New Roman" w:cs="Times New Roman"/>
        <w:sz w:val="20"/>
        <w:szCs w:val="20"/>
        <w:lang w:val="en-US"/>
      </w:rPr>
      <w:tab/>
    </w:r>
    <w:r w:rsidRPr="00D66224">
      <w:rPr>
        <w:rFonts w:ascii="Times New Roman" w:eastAsia="Times New Roman" w:hAnsi="Times New Roman" w:cs="Times New Roman"/>
        <w:sz w:val="20"/>
        <w:szCs w:val="20"/>
        <w:lang w:val="en-US"/>
      </w:rPr>
      <w:t>1.</w:t>
    </w:r>
    <w:r w:rsidRPr="00D66224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D66224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D66224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337731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D66224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1F" w:rsidRPr="00D66224" w:rsidRDefault="00D66224" w:rsidP="00D66224">
    <w:pP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lang w:val="en-US"/>
      </w:rPr>
      <w:tab/>
    </w:r>
    <w:r w:rsidR="00731F1F" w:rsidRPr="00D66224">
      <w:rPr>
        <w:rFonts w:ascii="Times New Roman" w:eastAsia="Times New Roman" w:hAnsi="Times New Roman" w:cs="Times New Roman"/>
        <w:sz w:val="20"/>
        <w:szCs w:val="20"/>
        <w:lang w:val="en-US"/>
      </w:rPr>
      <w:t xml:space="preserve">© John Wiley &amp; Sons </w:t>
    </w:r>
    <w:r>
      <w:rPr>
        <w:rFonts w:ascii="Times New Roman" w:eastAsia="Times New Roman" w:hAnsi="Times New Roman" w:cs="Times New Roman"/>
        <w:sz w:val="20"/>
        <w:szCs w:val="20"/>
        <w:lang w:val="en-US"/>
      </w:rPr>
      <w:t>Australia, Ltd 2019</w:t>
    </w:r>
    <w:r>
      <w:rPr>
        <w:rFonts w:ascii="Times New Roman" w:eastAsia="Times New Roman" w:hAnsi="Times New Roman" w:cs="Times New Roman"/>
        <w:sz w:val="20"/>
        <w:szCs w:val="20"/>
        <w:lang w:val="en-US"/>
      </w:rPr>
      <w:tab/>
    </w:r>
    <w:r w:rsidRPr="00D66224">
      <w:rPr>
        <w:rFonts w:ascii="Times New Roman" w:eastAsia="Times New Roman" w:hAnsi="Times New Roman" w:cs="Times New Roman"/>
        <w:sz w:val="20"/>
        <w:szCs w:val="20"/>
        <w:lang w:val="en-US"/>
      </w:rPr>
      <w:t>1.</w:t>
    </w:r>
    <w:r w:rsidRPr="00D66224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D66224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D66224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337731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D66224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1F" w:rsidRDefault="00731F1F" w:rsidP="00731F1F">
      <w:pPr>
        <w:spacing w:after="0" w:line="240" w:lineRule="auto"/>
      </w:pPr>
      <w:r>
        <w:separator/>
      </w:r>
    </w:p>
  </w:footnote>
  <w:footnote w:type="continuationSeparator" w:id="0">
    <w:p w:rsidR="00731F1F" w:rsidRDefault="00731F1F" w:rsidP="0073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1F" w:rsidRPr="00D66224" w:rsidRDefault="00D66224" w:rsidP="00D66224">
    <w:pPr>
      <w:pStyle w:val="Header"/>
      <w:rPr>
        <w:rFonts w:ascii="Times New Roman" w:hAnsi="Times New Roman" w:cs="Times New Roman"/>
        <w:sz w:val="20"/>
        <w:szCs w:val="20"/>
      </w:rPr>
    </w:pPr>
    <w:r w:rsidRPr="00D66224">
      <w:rPr>
        <w:rFonts w:ascii="Times New Roman" w:hAnsi="Times New Roman" w:cs="Times New Roman"/>
        <w:i/>
        <w:sz w:val="20"/>
        <w:szCs w:val="20"/>
      </w:rPr>
      <w:t>Testbank</w:t>
    </w:r>
    <w:r>
      <w:rPr>
        <w:rFonts w:ascii="Times New Roman" w:hAnsi="Times New Roman" w:cs="Times New Roman"/>
        <w:i/>
        <w:sz w:val="20"/>
        <w:szCs w:val="20"/>
      </w:rPr>
      <w:t xml:space="preserve"> to accompany:</w:t>
    </w:r>
    <w:r w:rsidRPr="00D66224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>The new lawyer</w:t>
    </w:r>
    <w:r w:rsidR="00A55D54">
      <w:rPr>
        <w:rFonts w:ascii="Times New Roman" w:hAnsi="Times New Roman" w:cs="Times New Roman"/>
        <w:i/>
        <w:sz w:val="20"/>
        <w:szCs w:val="20"/>
      </w:rPr>
      <w:t xml:space="preserve"> </w:t>
    </w:r>
    <w:r w:rsidR="00744A35">
      <w:rPr>
        <w:rFonts w:ascii="Times New Roman" w:hAnsi="Times New Roman" w:cs="Times New Roman"/>
        <w:i/>
        <w:sz w:val="20"/>
        <w:szCs w:val="20"/>
      </w:rPr>
      <w:t>2</w:t>
    </w:r>
    <w:r w:rsidRPr="00D66224">
      <w:rPr>
        <w:rFonts w:ascii="Times New Roman" w:hAnsi="Times New Roman" w:cs="Times New Roman"/>
        <w:i/>
        <w:sz w:val="20"/>
        <w:szCs w:val="20"/>
      </w:rPr>
      <w:t xml:space="preserve">e by </w:t>
    </w:r>
    <w:r>
      <w:rPr>
        <w:rFonts w:ascii="Times New Roman" w:hAnsi="Times New Roman" w:cs="Times New Roman"/>
        <w:i/>
        <w:sz w:val="20"/>
        <w:szCs w:val="20"/>
      </w:rPr>
      <w:t>James</w:t>
    </w:r>
    <w:r w:rsidRPr="00D66224">
      <w:rPr>
        <w:rFonts w:ascii="Times New Roman" w:hAnsi="Times New Roman" w:cs="Times New Roman"/>
        <w:i/>
        <w:sz w:val="20"/>
        <w:szCs w:val="20"/>
      </w:rPr>
      <w:t xml:space="preserve">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1F" w:rsidRPr="008300C1" w:rsidRDefault="00731F1F" w:rsidP="00731F1F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8300C1">
      <w:rPr>
        <w:rFonts w:ascii="Times New Roman" w:eastAsia="Calibri" w:hAnsi="Times New Roman" w:cs="Times New Roman"/>
        <w:i/>
        <w:sz w:val="20"/>
        <w:szCs w:val="20"/>
      </w:rPr>
      <w:t>Chapter 1</w:t>
    </w:r>
    <w:r w:rsidR="00800A3C">
      <w:rPr>
        <w:rFonts w:ascii="Times New Roman" w:eastAsia="Calibri" w:hAnsi="Times New Roman" w:cs="Times New Roman"/>
        <w:i/>
        <w:sz w:val="20"/>
        <w:szCs w:val="20"/>
      </w:rPr>
      <w:t>:</w:t>
    </w:r>
    <w:r w:rsidRPr="008300C1">
      <w:rPr>
        <w:rFonts w:ascii="Times New Roman" w:eastAsia="Calibri" w:hAnsi="Times New Roman" w:cs="Times New Roman"/>
        <w:i/>
        <w:sz w:val="20"/>
        <w:szCs w:val="20"/>
      </w:rPr>
      <w:t xml:space="preserve"> The life of a lawyer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F6C"/>
    <w:multiLevelType w:val="hybridMultilevel"/>
    <w:tmpl w:val="3F284972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F0EB1"/>
    <w:multiLevelType w:val="hybridMultilevel"/>
    <w:tmpl w:val="0F127DEA"/>
    <w:lvl w:ilvl="0" w:tplc="59569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D5D3D"/>
    <w:multiLevelType w:val="hybridMultilevel"/>
    <w:tmpl w:val="C9E4B48C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15868"/>
    <w:multiLevelType w:val="hybridMultilevel"/>
    <w:tmpl w:val="69A8E11C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C2B0D"/>
    <w:multiLevelType w:val="hybridMultilevel"/>
    <w:tmpl w:val="E2661502"/>
    <w:lvl w:ilvl="0" w:tplc="59569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B5A77"/>
    <w:multiLevelType w:val="hybridMultilevel"/>
    <w:tmpl w:val="ABFC69AC"/>
    <w:lvl w:ilvl="0" w:tplc="F18C3B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E2611"/>
    <w:multiLevelType w:val="hybridMultilevel"/>
    <w:tmpl w:val="E7C04372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C731A"/>
    <w:multiLevelType w:val="hybridMultilevel"/>
    <w:tmpl w:val="C4A467BA"/>
    <w:lvl w:ilvl="0" w:tplc="59569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8095C"/>
    <w:multiLevelType w:val="hybridMultilevel"/>
    <w:tmpl w:val="629C80DE"/>
    <w:lvl w:ilvl="0" w:tplc="CBB45E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6D5FE4"/>
    <w:multiLevelType w:val="hybridMultilevel"/>
    <w:tmpl w:val="C8DACE3C"/>
    <w:lvl w:ilvl="0" w:tplc="4FEEC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14F90"/>
    <w:multiLevelType w:val="hybridMultilevel"/>
    <w:tmpl w:val="08ECBBC0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B714D4"/>
    <w:multiLevelType w:val="hybridMultilevel"/>
    <w:tmpl w:val="AE1E4FCC"/>
    <w:lvl w:ilvl="0" w:tplc="59569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B90C2E"/>
    <w:multiLevelType w:val="hybridMultilevel"/>
    <w:tmpl w:val="02FA7A1C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D75C98"/>
    <w:multiLevelType w:val="hybridMultilevel"/>
    <w:tmpl w:val="EBC21704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FD1515"/>
    <w:multiLevelType w:val="hybridMultilevel"/>
    <w:tmpl w:val="238E5FDA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604682"/>
    <w:multiLevelType w:val="hybridMultilevel"/>
    <w:tmpl w:val="8A4E5BCA"/>
    <w:lvl w:ilvl="0" w:tplc="59569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737E2"/>
    <w:multiLevelType w:val="hybridMultilevel"/>
    <w:tmpl w:val="50D46E86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1E41A2"/>
    <w:multiLevelType w:val="hybridMultilevel"/>
    <w:tmpl w:val="C1021974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557FDB"/>
    <w:multiLevelType w:val="hybridMultilevel"/>
    <w:tmpl w:val="144E5ADC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5A1B12"/>
    <w:multiLevelType w:val="hybridMultilevel"/>
    <w:tmpl w:val="7A989E40"/>
    <w:lvl w:ilvl="0" w:tplc="DFDC9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2103E3"/>
    <w:multiLevelType w:val="hybridMultilevel"/>
    <w:tmpl w:val="650283C0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3C740C"/>
    <w:multiLevelType w:val="hybridMultilevel"/>
    <w:tmpl w:val="DE120066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F061C9"/>
    <w:multiLevelType w:val="hybridMultilevel"/>
    <w:tmpl w:val="F9CCA552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272224"/>
    <w:multiLevelType w:val="hybridMultilevel"/>
    <w:tmpl w:val="18B65C2A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F879A3"/>
    <w:multiLevelType w:val="hybridMultilevel"/>
    <w:tmpl w:val="16F28020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284E59"/>
    <w:multiLevelType w:val="hybridMultilevel"/>
    <w:tmpl w:val="0F7095A2"/>
    <w:lvl w:ilvl="0" w:tplc="7E724E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353F0F"/>
    <w:multiLevelType w:val="hybridMultilevel"/>
    <w:tmpl w:val="373C7B68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E81986"/>
    <w:multiLevelType w:val="hybridMultilevel"/>
    <w:tmpl w:val="54D25866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D23203"/>
    <w:multiLevelType w:val="hybridMultilevel"/>
    <w:tmpl w:val="22B62C44"/>
    <w:lvl w:ilvl="0" w:tplc="98546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536C7A"/>
    <w:multiLevelType w:val="hybridMultilevel"/>
    <w:tmpl w:val="B650B7E8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D13938"/>
    <w:multiLevelType w:val="hybridMultilevel"/>
    <w:tmpl w:val="18469EA0"/>
    <w:lvl w:ilvl="0" w:tplc="59569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EC7B41"/>
    <w:multiLevelType w:val="hybridMultilevel"/>
    <w:tmpl w:val="C8CCD324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E5CF1"/>
    <w:multiLevelType w:val="hybridMultilevel"/>
    <w:tmpl w:val="F44CC9BE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C87055"/>
    <w:multiLevelType w:val="hybridMultilevel"/>
    <w:tmpl w:val="F6D28480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4341F7"/>
    <w:multiLevelType w:val="hybridMultilevel"/>
    <w:tmpl w:val="612E7B14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C14E6B"/>
    <w:multiLevelType w:val="hybridMultilevel"/>
    <w:tmpl w:val="FC0CEBF8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D4A4352"/>
    <w:multiLevelType w:val="hybridMultilevel"/>
    <w:tmpl w:val="3E1C0EAA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93416C"/>
    <w:multiLevelType w:val="hybridMultilevel"/>
    <w:tmpl w:val="437AEB6A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1F14981"/>
    <w:multiLevelType w:val="hybridMultilevel"/>
    <w:tmpl w:val="71682F5E"/>
    <w:lvl w:ilvl="0" w:tplc="7946E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7363A8"/>
    <w:multiLevelType w:val="hybridMultilevel"/>
    <w:tmpl w:val="E77AB7AC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1572B8"/>
    <w:multiLevelType w:val="hybridMultilevel"/>
    <w:tmpl w:val="77907562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E14523"/>
    <w:multiLevelType w:val="hybridMultilevel"/>
    <w:tmpl w:val="96B401D6"/>
    <w:lvl w:ilvl="0" w:tplc="5DD646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4E2C8F"/>
    <w:multiLevelType w:val="hybridMultilevel"/>
    <w:tmpl w:val="D36E9EC6"/>
    <w:lvl w:ilvl="0" w:tplc="59569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902A08"/>
    <w:multiLevelType w:val="hybridMultilevel"/>
    <w:tmpl w:val="A1EA1868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07A6BEB"/>
    <w:multiLevelType w:val="hybridMultilevel"/>
    <w:tmpl w:val="6A5226FC"/>
    <w:lvl w:ilvl="0" w:tplc="59569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0AA1BD4"/>
    <w:multiLevelType w:val="hybridMultilevel"/>
    <w:tmpl w:val="0DBAEB8C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0AB4872"/>
    <w:multiLevelType w:val="hybridMultilevel"/>
    <w:tmpl w:val="8F8A1E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AF529E"/>
    <w:multiLevelType w:val="hybridMultilevel"/>
    <w:tmpl w:val="D4AED770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3806D2F"/>
    <w:multiLevelType w:val="hybridMultilevel"/>
    <w:tmpl w:val="430A2334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70878ED"/>
    <w:multiLevelType w:val="hybridMultilevel"/>
    <w:tmpl w:val="5F9A174E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FC953C7"/>
    <w:multiLevelType w:val="hybridMultilevel"/>
    <w:tmpl w:val="B87E4712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E9608C"/>
    <w:multiLevelType w:val="hybridMultilevel"/>
    <w:tmpl w:val="21CE30E2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9F2BC6"/>
    <w:multiLevelType w:val="hybridMultilevel"/>
    <w:tmpl w:val="1B5ABF0A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1CF7363"/>
    <w:multiLevelType w:val="hybridMultilevel"/>
    <w:tmpl w:val="7B2A99B8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3F84CEE"/>
    <w:multiLevelType w:val="hybridMultilevel"/>
    <w:tmpl w:val="55B69BF6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57D1DF2"/>
    <w:multiLevelType w:val="hybridMultilevel"/>
    <w:tmpl w:val="4A949AB2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71D60C0"/>
    <w:multiLevelType w:val="hybridMultilevel"/>
    <w:tmpl w:val="98C43DF0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CF400F4"/>
    <w:multiLevelType w:val="hybridMultilevel"/>
    <w:tmpl w:val="8452AC1A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D52763E"/>
    <w:multiLevelType w:val="hybridMultilevel"/>
    <w:tmpl w:val="88C44CEC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E125170"/>
    <w:multiLevelType w:val="hybridMultilevel"/>
    <w:tmpl w:val="F3B886B0"/>
    <w:lvl w:ilvl="0" w:tplc="59569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ED21A25"/>
    <w:multiLevelType w:val="hybridMultilevel"/>
    <w:tmpl w:val="E9C82C84"/>
    <w:lvl w:ilvl="0" w:tplc="2B36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60"/>
  </w:num>
  <w:num w:numId="3">
    <w:abstractNumId w:val="10"/>
  </w:num>
  <w:num w:numId="4">
    <w:abstractNumId w:val="31"/>
  </w:num>
  <w:num w:numId="5">
    <w:abstractNumId w:val="29"/>
  </w:num>
  <w:num w:numId="6">
    <w:abstractNumId w:val="47"/>
  </w:num>
  <w:num w:numId="7">
    <w:abstractNumId w:val="2"/>
  </w:num>
  <w:num w:numId="8">
    <w:abstractNumId w:val="57"/>
  </w:num>
  <w:num w:numId="9">
    <w:abstractNumId w:val="43"/>
  </w:num>
  <w:num w:numId="10">
    <w:abstractNumId w:val="49"/>
  </w:num>
  <w:num w:numId="11">
    <w:abstractNumId w:val="37"/>
  </w:num>
  <w:num w:numId="12">
    <w:abstractNumId w:val="51"/>
  </w:num>
  <w:num w:numId="13">
    <w:abstractNumId w:val="58"/>
  </w:num>
  <w:num w:numId="14">
    <w:abstractNumId w:val="23"/>
  </w:num>
  <w:num w:numId="15">
    <w:abstractNumId w:val="18"/>
  </w:num>
  <w:num w:numId="16">
    <w:abstractNumId w:val="38"/>
  </w:num>
  <w:num w:numId="17">
    <w:abstractNumId w:val="8"/>
  </w:num>
  <w:num w:numId="18">
    <w:abstractNumId w:val="30"/>
  </w:num>
  <w:num w:numId="19">
    <w:abstractNumId w:val="1"/>
  </w:num>
  <w:num w:numId="20">
    <w:abstractNumId w:val="15"/>
  </w:num>
  <w:num w:numId="21">
    <w:abstractNumId w:val="59"/>
  </w:num>
  <w:num w:numId="22">
    <w:abstractNumId w:val="7"/>
  </w:num>
  <w:num w:numId="23">
    <w:abstractNumId w:val="11"/>
  </w:num>
  <w:num w:numId="24">
    <w:abstractNumId w:val="42"/>
  </w:num>
  <w:num w:numId="25">
    <w:abstractNumId w:val="44"/>
  </w:num>
  <w:num w:numId="26">
    <w:abstractNumId w:val="4"/>
  </w:num>
  <w:num w:numId="27">
    <w:abstractNumId w:val="12"/>
  </w:num>
  <w:num w:numId="28">
    <w:abstractNumId w:val="55"/>
  </w:num>
  <w:num w:numId="29">
    <w:abstractNumId w:val="21"/>
  </w:num>
  <w:num w:numId="30">
    <w:abstractNumId w:val="53"/>
  </w:num>
  <w:num w:numId="31">
    <w:abstractNumId w:val="26"/>
  </w:num>
  <w:num w:numId="32">
    <w:abstractNumId w:val="6"/>
  </w:num>
  <w:num w:numId="33">
    <w:abstractNumId w:val="35"/>
  </w:num>
  <w:num w:numId="34">
    <w:abstractNumId w:val="16"/>
  </w:num>
  <w:num w:numId="35">
    <w:abstractNumId w:val="45"/>
  </w:num>
  <w:num w:numId="36">
    <w:abstractNumId w:val="14"/>
  </w:num>
  <w:num w:numId="37">
    <w:abstractNumId w:val="20"/>
  </w:num>
  <w:num w:numId="38">
    <w:abstractNumId w:val="3"/>
  </w:num>
  <w:num w:numId="39">
    <w:abstractNumId w:val="33"/>
  </w:num>
  <w:num w:numId="40">
    <w:abstractNumId w:val="22"/>
  </w:num>
  <w:num w:numId="41">
    <w:abstractNumId w:val="13"/>
  </w:num>
  <w:num w:numId="42">
    <w:abstractNumId w:val="24"/>
  </w:num>
  <w:num w:numId="43">
    <w:abstractNumId w:val="48"/>
  </w:num>
  <w:num w:numId="44">
    <w:abstractNumId w:val="39"/>
  </w:num>
  <w:num w:numId="45">
    <w:abstractNumId w:val="0"/>
  </w:num>
  <w:num w:numId="46">
    <w:abstractNumId w:val="36"/>
  </w:num>
  <w:num w:numId="47">
    <w:abstractNumId w:val="27"/>
  </w:num>
  <w:num w:numId="48">
    <w:abstractNumId w:val="56"/>
  </w:num>
  <w:num w:numId="49">
    <w:abstractNumId w:val="40"/>
  </w:num>
  <w:num w:numId="50">
    <w:abstractNumId w:val="54"/>
  </w:num>
  <w:num w:numId="51">
    <w:abstractNumId w:val="32"/>
  </w:num>
  <w:num w:numId="52">
    <w:abstractNumId w:val="17"/>
  </w:num>
  <w:num w:numId="53">
    <w:abstractNumId w:val="34"/>
  </w:num>
  <w:num w:numId="54">
    <w:abstractNumId w:val="52"/>
  </w:num>
  <w:num w:numId="55">
    <w:abstractNumId w:val="50"/>
  </w:num>
  <w:num w:numId="56">
    <w:abstractNumId w:val="41"/>
  </w:num>
  <w:num w:numId="57">
    <w:abstractNumId w:val="5"/>
  </w:num>
  <w:num w:numId="58">
    <w:abstractNumId w:val="28"/>
  </w:num>
  <w:num w:numId="59">
    <w:abstractNumId w:val="19"/>
  </w:num>
  <w:num w:numId="60">
    <w:abstractNumId w:val="9"/>
  </w:num>
  <w:num w:numId="61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7C"/>
    <w:rsid w:val="000A4ECC"/>
    <w:rsid w:val="000C0D30"/>
    <w:rsid w:val="00190C08"/>
    <w:rsid w:val="00192DD0"/>
    <w:rsid w:val="001B69C0"/>
    <w:rsid w:val="001F6B7C"/>
    <w:rsid w:val="00250C3A"/>
    <w:rsid w:val="00286112"/>
    <w:rsid w:val="002E777B"/>
    <w:rsid w:val="0030431A"/>
    <w:rsid w:val="00337731"/>
    <w:rsid w:val="00341F50"/>
    <w:rsid w:val="0038517C"/>
    <w:rsid w:val="003C20C0"/>
    <w:rsid w:val="003D7253"/>
    <w:rsid w:val="00401016"/>
    <w:rsid w:val="004066D5"/>
    <w:rsid w:val="00417785"/>
    <w:rsid w:val="00463FB3"/>
    <w:rsid w:val="005839B7"/>
    <w:rsid w:val="005C1FEB"/>
    <w:rsid w:val="005C41C1"/>
    <w:rsid w:val="0062674C"/>
    <w:rsid w:val="006446BA"/>
    <w:rsid w:val="00672F9D"/>
    <w:rsid w:val="0070602F"/>
    <w:rsid w:val="00731F1F"/>
    <w:rsid w:val="00742C66"/>
    <w:rsid w:val="00743FBD"/>
    <w:rsid w:val="00744A35"/>
    <w:rsid w:val="00765651"/>
    <w:rsid w:val="0077212C"/>
    <w:rsid w:val="00784166"/>
    <w:rsid w:val="007F7DD6"/>
    <w:rsid w:val="00800A3C"/>
    <w:rsid w:val="00807F4C"/>
    <w:rsid w:val="0081405D"/>
    <w:rsid w:val="0081510F"/>
    <w:rsid w:val="00824471"/>
    <w:rsid w:val="008300C1"/>
    <w:rsid w:val="00902922"/>
    <w:rsid w:val="009331E9"/>
    <w:rsid w:val="00935EA7"/>
    <w:rsid w:val="00943175"/>
    <w:rsid w:val="00976D4F"/>
    <w:rsid w:val="00A06F73"/>
    <w:rsid w:val="00A20670"/>
    <w:rsid w:val="00A35F26"/>
    <w:rsid w:val="00A402E6"/>
    <w:rsid w:val="00A454FB"/>
    <w:rsid w:val="00A55D54"/>
    <w:rsid w:val="00A75962"/>
    <w:rsid w:val="00A93A71"/>
    <w:rsid w:val="00A966B2"/>
    <w:rsid w:val="00AB07CC"/>
    <w:rsid w:val="00AE48FB"/>
    <w:rsid w:val="00B0413C"/>
    <w:rsid w:val="00B32F14"/>
    <w:rsid w:val="00B67D3E"/>
    <w:rsid w:val="00B83B73"/>
    <w:rsid w:val="00C664E5"/>
    <w:rsid w:val="00C927A0"/>
    <w:rsid w:val="00D6443D"/>
    <w:rsid w:val="00D66224"/>
    <w:rsid w:val="00D67729"/>
    <w:rsid w:val="00D718FB"/>
    <w:rsid w:val="00DB2AC0"/>
    <w:rsid w:val="00DC7C85"/>
    <w:rsid w:val="00E4709B"/>
    <w:rsid w:val="00E82F4F"/>
    <w:rsid w:val="00ED0A96"/>
    <w:rsid w:val="00F17B93"/>
    <w:rsid w:val="00F31E8B"/>
    <w:rsid w:val="00F4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A5190BD-026C-45C8-AC52-E1E89F11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5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1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F1F"/>
  </w:style>
  <w:style w:type="paragraph" w:styleId="Footer">
    <w:name w:val="footer"/>
    <w:basedOn w:val="Normal"/>
    <w:link w:val="FooterChar"/>
    <w:uiPriority w:val="99"/>
    <w:unhideWhenUsed/>
    <w:rsid w:val="00731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F1F"/>
  </w:style>
  <w:style w:type="character" w:styleId="PageNumber">
    <w:name w:val="page number"/>
    <w:basedOn w:val="DefaultParagraphFont"/>
    <w:uiPriority w:val="99"/>
    <w:semiHidden/>
    <w:unhideWhenUsed/>
    <w:rsid w:val="00D6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F7AB-FA18-4B1C-8DF7-70772072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Pulvirenti, Michelle</cp:lastModifiedBy>
  <cp:revision>37</cp:revision>
  <dcterms:created xsi:type="dcterms:W3CDTF">2012-08-16T10:36:00Z</dcterms:created>
  <dcterms:modified xsi:type="dcterms:W3CDTF">2018-12-04T03:48:00Z</dcterms:modified>
</cp:coreProperties>
</file>