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207" w:rsidRPr="005523B3" w:rsidRDefault="00880207">
      <w:pPr>
        <w:pStyle w:val="Heading1"/>
        <w:rPr>
          <w:rFonts w:ascii="Book Antiqua" w:hAnsi="Book Antiqua" w:cs="Arial"/>
          <w:sz w:val="40"/>
        </w:rPr>
      </w:pPr>
    </w:p>
    <w:p w:rsidR="00880207" w:rsidRPr="005523B3" w:rsidRDefault="00880207">
      <w:pPr>
        <w:pStyle w:val="Heading1"/>
        <w:rPr>
          <w:rFonts w:ascii="Book Antiqua" w:hAnsi="Book Antiqua" w:cs="Arial"/>
          <w:sz w:val="40"/>
        </w:rPr>
      </w:pPr>
    </w:p>
    <w:p w:rsidR="00880207" w:rsidRPr="005523B3" w:rsidRDefault="00880207">
      <w:pPr>
        <w:pStyle w:val="Heading1"/>
        <w:rPr>
          <w:rFonts w:ascii="Book Antiqua" w:hAnsi="Book Antiqua" w:cs="Arial"/>
          <w:sz w:val="40"/>
        </w:rPr>
      </w:pPr>
    </w:p>
    <w:p w:rsidR="00880207" w:rsidRPr="005523B3" w:rsidRDefault="00880207">
      <w:pPr>
        <w:pStyle w:val="Heading1"/>
        <w:rPr>
          <w:rFonts w:ascii="Book Antiqua" w:hAnsi="Book Antiqua" w:cs="Arial"/>
          <w:sz w:val="40"/>
        </w:rPr>
      </w:pPr>
    </w:p>
    <w:p w:rsidR="00880207" w:rsidRPr="00461589" w:rsidRDefault="00D26D08">
      <w:pPr>
        <w:pStyle w:val="Heading8"/>
        <w:rPr>
          <w:i/>
          <w:sz w:val="72"/>
        </w:rPr>
      </w:pPr>
      <w:r w:rsidRPr="00461589">
        <w:rPr>
          <w:i/>
          <w:sz w:val="72"/>
        </w:rPr>
        <w:t>Principles of Healthcare Reimbursement</w:t>
      </w:r>
    </w:p>
    <w:p w:rsidR="00880207" w:rsidRPr="00461589" w:rsidRDefault="00880207">
      <w:pPr>
        <w:jc w:val="center"/>
        <w:rPr>
          <w:rFonts w:ascii="Arial" w:hAnsi="Arial" w:cs="Arial"/>
          <w:b/>
          <w:bCs/>
        </w:rPr>
      </w:pPr>
    </w:p>
    <w:p w:rsidR="00880207" w:rsidRPr="00461589" w:rsidRDefault="00880207">
      <w:pPr>
        <w:jc w:val="center"/>
        <w:rPr>
          <w:rFonts w:ascii="Arial" w:hAnsi="Arial" w:cs="Arial"/>
          <w:b/>
          <w:bCs/>
        </w:rPr>
      </w:pPr>
    </w:p>
    <w:p w:rsidR="00880207" w:rsidRPr="00461589" w:rsidRDefault="00880207">
      <w:pPr>
        <w:jc w:val="center"/>
        <w:rPr>
          <w:rFonts w:ascii="Arial" w:hAnsi="Arial" w:cs="Arial"/>
          <w:b/>
          <w:bCs/>
        </w:rPr>
      </w:pPr>
    </w:p>
    <w:p w:rsidR="00880207" w:rsidRPr="00461589" w:rsidRDefault="00880207">
      <w:pPr>
        <w:jc w:val="center"/>
        <w:rPr>
          <w:rFonts w:ascii="Arial" w:hAnsi="Arial" w:cs="Arial"/>
          <w:b/>
          <w:bCs/>
        </w:rPr>
      </w:pPr>
    </w:p>
    <w:p w:rsidR="00880207" w:rsidRPr="00461589" w:rsidRDefault="00880207">
      <w:pPr>
        <w:jc w:val="center"/>
        <w:rPr>
          <w:rFonts w:ascii="Arial" w:hAnsi="Arial" w:cs="Arial"/>
          <w:b/>
          <w:bCs/>
        </w:rPr>
      </w:pPr>
    </w:p>
    <w:p w:rsidR="00880207" w:rsidRPr="00461589" w:rsidRDefault="00880207">
      <w:pPr>
        <w:jc w:val="center"/>
        <w:rPr>
          <w:rFonts w:ascii="Arial" w:hAnsi="Arial" w:cs="Arial"/>
          <w:b/>
          <w:bCs/>
        </w:rPr>
      </w:pPr>
    </w:p>
    <w:p w:rsidR="00880207" w:rsidRPr="00461589" w:rsidRDefault="00880207">
      <w:pPr>
        <w:pStyle w:val="Heading7"/>
      </w:pPr>
      <w:r w:rsidRPr="00461589">
        <w:t>Instructor’s Manual</w:t>
      </w:r>
    </w:p>
    <w:p w:rsidR="00880207" w:rsidRPr="00461589" w:rsidRDefault="00880207">
      <w:pPr>
        <w:pStyle w:val="Heading7"/>
        <w:rPr>
          <w:sz w:val="48"/>
        </w:rPr>
      </w:pPr>
      <w:r w:rsidRPr="00461589">
        <w:rPr>
          <w:sz w:val="48"/>
        </w:rPr>
        <w:t xml:space="preserve">Chapter </w:t>
      </w:r>
      <w:r w:rsidR="00D26D08" w:rsidRPr="00461589">
        <w:rPr>
          <w:sz w:val="48"/>
        </w:rPr>
        <w:t>1</w:t>
      </w:r>
    </w:p>
    <w:p w:rsidR="00880207" w:rsidRPr="00461589" w:rsidRDefault="00D26D08">
      <w:pPr>
        <w:pStyle w:val="Heading9"/>
      </w:pPr>
      <w:r w:rsidRPr="00461589">
        <w:t>Healthcare Reimbursement Methodologies</w:t>
      </w:r>
    </w:p>
    <w:p w:rsidR="00880207" w:rsidRPr="005523B3" w:rsidRDefault="00880207">
      <w:pPr>
        <w:rPr>
          <w:rFonts w:ascii="Book Antiqua" w:hAnsi="Book Antiqua"/>
          <w:sz w:val="22"/>
        </w:rPr>
      </w:pPr>
    </w:p>
    <w:p w:rsidR="00880207" w:rsidRPr="005523B3" w:rsidRDefault="00880207">
      <w:pPr>
        <w:jc w:val="center"/>
        <w:rPr>
          <w:rFonts w:ascii="Book Antiqua" w:hAnsi="Book Antiqua" w:cs="Arial"/>
          <w:b/>
          <w:bCs/>
        </w:rPr>
      </w:pPr>
    </w:p>
    <w:p w:rsidR="00880207" w:rsidRPr="005523B3" w:rsidRDefault="00880207">
      <w:pPr>
        <w:rPr>
          <w:rFonts w:ascii="Book Antiqua" w:hAnsi="Book Antiqua"/>
          <w:sz w:val="22"/>
        </w:rPr>
      </w:pPr>
    </w:p>
    <w:p w:rsidR="00F375CF" w:rsidRPr="005523B3" w:rsidRDefault="00F375CF">
      <w:pPr>
        <w:rPr>
          <w:rFonts w:ascii="Book Antiqua" w:hAnsi="Book Antiqua"/>
          <w:sz w:val="22"/>
        </w:rPr>
      </w:pPr>
    </w:p>
    <w:p w:rsidR="00F375CF" w:rsidRPr="005523B3" w:rsidRDefault="00F375CF">
      <w:pPr>
        <w:rPr>
          <w:rFonts w:ascii="Book Antiqua" w:hAnsi="Book Antiqua"/>
          <w:sz w:val="22"/>
        </w:rPr>
      </w:pPr>
    </w:p>
    <w:p w:rsidR="00880207" w:rsidRPr="005523B3" w:rsidRDefault="00721D6D" w:rsidP="00AF0359">
      <w:pPr>
        <w:jc w:val="center"/>
        <w:rPr>
          <w:rFonts w:ascii="Book Antiqua" w:hAnsi="Book Antiqua"/>
          <w:sz w:val="22"/>
        </w:rPr>
      </w:pPr>
      <w:r>
        <w:rPr>
          <w:rFonts w:ascii="Book Antiqua" w:hAnsi="Book Antiqua"/>
          <w:noProof/>
          <w:sz w:val="22"/>
        </w:rPr>
        <w:drawing>
          <wp:inline distT="0" distB="0" distL="0" distR="0">
            <wp:extent cx="1725295" cy="603885"/>
            <wp:effectExtent l="19050" t="0" r="8255" b="0"/>
            <wp:docPr id="5" name="Picture 1" descr="AHIMAP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IMAPress.jpg"/>
                    <pic:cNvPicPr>
                      <a:picLocks noChangeAspect="1" noChangeArrowheads="1"/>
                    </pic:cNvPicPr>
                  </pic:nvPicPr>
                  <pic:blipFill>
                    <a:blip r:embed="rId10" cstate="print"/>
                    <a:srcRect/>
                    <a:stretch>
                      <a:fillRect/>
                    </a:stretch>
                  </pic:blipFill>
                  <pic:spPr bwMode="auto">
                    <a:xfrm>
                      <a:off x="0" y="0"/>
                      <a:ext cx="1725295" cy="603885"/>
                    </a:xfrm>
                    <a:prstGeom prst="rect">
                      <a:avLst/>
                    </a:prstGeom>
                    <a:noFill/>
                    <a:ln w="9525">
                      <a:noFill/>
                      <a:miter lim="800000"/>
                      <a:headEnd/>
                      <a:tailEnd/>
                    </a:ln>
                  </pic:spPr>
                </pic:pic>
              </a:graphicData>
            </a:graphic>
          </wp:inline>
        </w:drawing>
      </w:r>
      <w:r w:rsidR="00880207" w:rsidRPr="005523B3">
        <w:rPr>
          <w:rFonts w:ascii="Book Antiqua" w:hAnsi="Book Antiqua"/>
          <w:sz w:val="22"/>
        </w:rPr>
        <w:br w:type="page"/>
      </w:r>
    </w:p>
    <w:p w:rsidR="00880207" w:rsidRPr="005523B3" w:rsidRDefault="00880207">
      <w:pPr>
        <w:rPr>
          <w:rFonts w:ascii="Book Antiqua" w:hAnsi="Book Antiqua"/>
          <w:sz w:val="22"/>
        </w:rPr>
        <w:sectPr w:rsidR="00880207" w:rsidRPr="005523B3">
          <w:headerReference w:type="default" r:id="rId11"/>
          <w:type w:val="continuous"/>
          <w:pgSz w:w="12240" w:h="15840" w:code="1"/>
          <w:pgMar w:top="1440" w:right="1800" w:bottom="1440" w:left="1800" w:header="720" w:footer="720" w:gutter="0"/>
          <w:cols w:space="720"/>
          <w:titlePg/>
          <w:docGrid w:linePitch="360"/>
        </w:sectPr>
      </w:pPr>
    </w:p>
    <w:p w:rsidR="00880207" w:rsidRPr="00461589" w:rsidRDefault="00880207" w:rsidP="005523B3">
      <w:pPr>
        <w:pStyle w:val="Heading1"/>
        <w:pBdr>
          <w:bottom w:val="single" w:sz="4" w:space="1" w:color="auto"/>
        </w:pBdr>
        <w:rPr>
          <w:sz w:val="36"/>
        </w:rPr>
      </w:pPr>
      <w:r w:rsidRPr="00461589">
        <w:rPr>
          <w:sz w:val="36"/>
        </w:rPr>
        <w:lastRenderedPageBreak/>
        <w:t>Lesson Plan</w:t>
      </w:r>
    </w:p>
    <w:p w:rsidR="005523B3" w:rsidRPr="00461589" w:rsidRDefault="005523B3" w:rsidP="005523B3">
      <w:pPr>
        <w:pStyle w:val="Heading1"/>
        <w:rPr>
          <w:sz w:val="28"/>
        </w:rPr>
      </w:pPr>
    </w:p>
    <w:p w:rsidR="00880207" w:rsidRPr="00461589" w:rsidRDefault="00880207" w:rsidP="005523B3">
      <w:pPr>
        <w:pStyle w:val="Heading1"/>
        <w:rPr>
          <w:sz w:val="28"/>
        </w:rPr>
      </w:pPr>
      <w:r w:rsidRPr="00461589">
        <w:rPr>
          <w:sz w:val="28"/>
        </w:rPr>
        <w:t>Background and Instructional Delivery</w:t>
      </w:r>
    </w:p>
    <w:p w:rsidR="00880207" w:rsidRPr="00461589" w:rsidRDefault="00912247" w:rsidP="005523B3">
      <w:pPr>
        <w:pStyle w:val="BodyText"/>
        <w:spacing w:after="0"/>
      </w:pPr>
      <w:r w:rsidRPr="00461589">
        <w:t>Chapter 1 introduces the reader to methods of healthcare reimbursement.</w:t>
      </w:r>
      <w:r w:rsidR="00992DAF" w:rsidRPr="00461589">
        <w:t xml:space="preserve"> </w:t>
      </w:r>
      <w:r w:rsidRPr="00461589">
        <w:t>An important aspect of the chapter is the initiation of the reader into the language of healthcare reimbursement.</w:t>
      </w:r>
      <w:r w:rsidR="00992DAF" w:rsidRPr="00461589">
        <w:t xml:space="preserve"> </w:t>
      </w:r>
      <w:r w:rsidRPr="00461589">
        <w:t>The chapter provides an overview of the major methods of payment for</w:t>
      </w:r>
      <w:r w:rsidR="00537AB0" w:rsidRPr="00461589">
        <w:t xml:space="preserve"> US</w:t>
      </w:r>
      <w:r w:rsidRPr="00461589">
        <w:t xml:space="preserve"> healthcare.</w:t>
      </w:r>
      <w:r w:rsidR="00992DAF" w:rsidRPr="00461589">
        <w:t xml:space="preserve"> </w:t>
      </w:r>
      <w:r w:rsidRPr="00461589">
        <w:t>These methods are presented in terms of unit of payment, timeframe, and risk</w:t>
      </w:r>
      <w:r w:rsidR="00880207" w:rsidRPr="00461589">
        <w:t>.</w:t>
      </w:r>
    </w:p>
    <w:p w:rsidR="00880207" w:rsidRPr="00461589" w:rsidRDefault="00880207">
      <w:pPr>
        <w:rPr>
          <w:sz w:val="16"/>
          <w:szCs w:val="16"/>
        </w:rPr>
      </w:pPr>
    </w:p>
    <w:p w:rsidR="00880207" w:rsidRPr="00461589" w:rsidRDefault="00880207" w:rsidP="005523B3">
      <w:pPr>
        <w:pStyle w:val="Heading1"/>
        <w:rPr>
          <w:sz w:val="28"/>
        </w:rPr>
      </w:pPr>
      <w:r w:rsidRPr="00461589">
        <w:rPr>
          <w:sz w:val="28"/>
        </w:rPr>
        <w:t>Chapter Outline</w:t>
      </w:r>
    </w:p>
    <w:p w:rsidR="00880207" w:rsidRPr="0087787E" w:rsidRDefault="00880207" w:rsidP="005523B3">
      <w:pPr>
        <w:pStyle w:val="Heading3"/>
        <w:spacing w:line="240" w:lineRule="auto"/>
      </w:pPr>
      <w:r w:rsidRPr="0087787E">
        <w:t>Objectives</w:t>
      </w:r>
    </w:p>
    <w:p w:rsidR="00880207" w:rsidRPr="0087787E" w:rsidRDefault="00880207">
      <w:pPr>
        <w:rPr>
          <w:b/>
          <w:bCs/>
          <w:sz w:val="22"/>
        </w:rPr>
      </w:pPr>
      <w:r w:rsidRPr="0087787E">
        <w:rPr>
          <w:b/>
          <w:bCs/>
          <w:sz w:val="22"/>
        </w:rPr>
        <w:t>Key Terms</w:t>
      </w:r>
    </w:p>
    <w:p w:rsidR="00880207" w:rsidRPr="0087787E" w:rsidRDefault="00880207">
      <w:pPr>
        <w:rPr>
          <w:b/>
          <w:bCs/>
          <w:sz w:val="22"/>
        </w:rPr>
      </w:pPr>
      <w:r w:rsidRPr="0087787E">
        <w:rPr>
          <w:b/>
          <w:bCs/>
          <w:sz w:val="22"/>
        </w:rPr>
        <w:t>Introduction</w:t>
      </w:r>
      <w:r w:rsidR="00992DAF" w:rsidRPr="0087787E">
        <w:rPr>
          <w:b/>
          <w:bCs/>
          <w:sz w:val="22"/>
        </w:rPr>
        <w:t xml:space="preserve"> to Healthcare Reimbursement</w:t>
      </w:r>
    </w:p>
    <w:p w:rsidR="00C67EFD" w:rsidRPr="00461589" w:rsidRDefault="00992DAF">
      <w:pPr>
        <w:rPr>
          <w:bCs/>
          <w:sz w:val="22"/>
        </w:rPr>
      </w:pPr>
      <w:r w:rsidRPr="00461589">
        <w:rPr>
          <w:bCs/>
          <w:sz w:val="22"/>
        </w:rPr>
        <w:tab/>
      </w:r>
      <w:r w:rsidR="00C67EFD" w:rsidRPr="00461589">
        <w:rPr>
          <w:bCs/>
          <w:sz w:val="22"/>
        </w:rPr>
        <w:t>National Models of Healthcare Delivery</w:t>
      </w:r>
    </w:p>
    <w:p w:rsidR="00CC3C28" w:rsidRPr="00461589" w:rsidRDefault="00CC3C28" w:rsidP="00C67EFD">
      <w:pPr>
        <w:ind w:firstLine="720"/>
        <w:rPr>
          <w:bCs/>
          <w:sz w:val="22"/>
        </w:rPr>
      </w:pPr>
      <w:r w:rsidRPr="00461589">
        <w:rPr>
          <w:bCs/>
          <w:sz w:val="22"/>
        </w:rPr>
        <w:t>US Healthcare Sector</w:t>
      </w:r>
    </w:p>
    <w:p w:rsidR="00CC3C28" w:rsidRPr="00461589" w:rsidRDefault="00CC3C28" w:rsidP="00C67EFD">
      <w:pPr>
        <w:ind w:firstLine="720"/>
        <w:rPr>
          <w:bCs/>
          <w:sz w:val="22"/>
        </w:rPr>
      </w:pPr>
      <w:r w:rsidRPr="00461589">
        <w:rPr>
          <w:bCs/>
          <w:sz w:val="22"/>
        </w:rPr>
        <w:t>Dominance of Federal Healthcare Payment Methods</w:t>
      </w:r>
    </w:p>
    <w:p w:rsidR="00880207" w:rsidRPr="00461589" w:rsidRDefault="000451A7" w:rsidP="00C67EFD">
      <w:pPr>
        <w:ind w:firstLine="720"/>
        <w:rPr>
          <w:bCs/>
          <w:sz w:val="22"/>
        </w:rPr>
      </w:pPr>
      <w:r w:rsidRPr="00461589">
        <w:rPr>
          <w:bCs/>
          <w:sz w:val="22"/>
        </w:rPr>
        <w:t>Health Insurance</w:t>
      </w:r>
    </w:p>
    <w:p w:rsidR="000451A7" w:rsidRPr="00461589" w:rsidRDefault="00992DAF">
      <w:pPr>
        <w:rPr>
          <w:bCs/>
          <w:sz w:val="22"/>
        </w:rPr>
      </w:pPr>
      <w:r w:rsidRPr="00461589">
        <w:rPr>
          <w:bCs/>
          <w:sz w:val="22"/>
        </w:rPr>
        <w:tab/>
      </w:r>
      <w:r w:rsidR="000451A7" w:rsidRPr="00461589">
        <w:rPr>
          <w:bCs/>
          <w:sz w:val="22"/>
        </w:rPr>
        <w:t>Historical Perspectives</w:t>
      </w:r>
    </w:p>
    <w:p w:rsidR="000451A7" w:rsidRPr="00461589" w:rsidRDefault="000451A7" w:rsidP="00992DAF">
      <w:pPr>
        <w:ind w:left="720"/>
        <w:rPr>
          <w:bCs/>
          <w:sz w:val="22"/>
        </w:rPr>
      </w:pPr>
      <w:r w:rsidRPr="00461589">
        <w:rPr>
          <w:bCs/>
          <w:sz w:val="22"/>
        </w:rPr>
        <w:tab/>
        <w:t>Health Insurance and Employment</w:t>
      </w:r>
    </w:p>
    <w:p w:rsidR="000451A7" w:rsidRPr="00461589" w:rsidRDefault="000451A7" w:rsidP="00992DAF">
      <w:pPr>
        <w:ind w:left="720"/>
        <w:rPr>
          <w:bCs/>
          <w:sz w:val="22"/>
        </w:rPr>
      </w:pPr>
      <w:r w:rsidRPr="00461589">
        <w:rPr>
          <w:bCs/>
          <w:sz w:val="22"/>
        </w:rPr>
        <w:tab/>
        <w:t>Compensation for Healthcare</w:t>
      </w:r>
    </w:p>
    <w:p w:rsidR="000451A7" w:rsidRPr="00461589" w:rsidRDefault="000451A7" w:rsidP="00992DAF">
      <w:pPr>
        <w:ind w:left="720"/>
        <w:rPr>
          <w:bCs/>
          <w:sz w:val="22"/>
        </w:rPr>
      </w:pPr>
      <w:r w:rsidRPr="00461589">
        <w:rPr>
          <w:bCs/>
          <w:sz w:val="22"/>
        </w:rPr>
        <w:tab/>
        <w:t>Third</w:t>
      </w:r>
      <w:r w:rsidR="009E2396" w:rsidRPr="00461589">
        <w:rPr>
          <w:bCs/>
          <w:sz w:val="22"/>
        </w:rPr>
        <w:t>-</w:t>
      </w:r>
      <w:r w:rsidRPr="00461589">
        <w:rPr>
          <w:bCs/>
          <w:sz w:val="22"/>
        </w:rPr>
        <w:t>Party Payment</w:t>
      </w:r>
    </w:p>
    <w:p w:rsidR="000451A7" w:rsidRPr="00461589" w:rsidRDefault="000451A7" w:rsidP="00992DAF">
      <w:pPr>
        <w:ind w:left="720"/>
        <w:rPr>
          <w:bCs/>
          <w:sz w:val="22"/>
        </w:rPr>
      </w:pPr>
      <w:r w:rsidRPr="00461589">
        <w:rPr>
          <w:bCs/>
          <w:sz w:val="22"/>
        </w:rPr>
        <w:tab/>
        <w:t>Characteristics of Reimbursement Methods</w:t>
      </w:r>
    </w:p>
    <w:p w:rsidR="000451A7" w:rsidRPr="0087787E" w:rsidRDefault="000451A7">
      <w:pPr>
        <w:rPr>
          <w:b/>
          <w:bCs/>
          <w:sz w:val="22"/>
        </w:rPr>
      </w:pPr>
      <w:r w:rsidRPr="0087787E">
        <w:rPr>
          <w:b/>
          <w:bCs/>
          <w:sz w:val="22"/>
        </w:rPr>
        <w:t>Types of Healthcare Reimbursement Methodologies</w:t>
      </w:r>
    </w:p>
    <w:p w:rsidR="000451A7" w:rsidRPr="00461589" w:rsidRDefault="000451A7">
      <w:pPr>
        <w:rPr>
          <w:bCs/>
          <w:sz w:val="22"/>
        </w:rPr>
      </w:pPr>
      <w:r w:rsidRPr="00461589">
        <w:rPr>
          <w:bCs/>
          <w:sz w:val="22"/>
        </w:rPr>
        <w:tab/>
        <w:t>Fee-for-Service Reimbursement</w:t>
      </w:r>
    </w:p>
    <w:p w:rsidR="000451A7" w:rsidRPr="00461589" w:rsidRDefault="000451A7">
      <w:pPr>
        <w:rPr>
          <w:bCs/>
          <w:sz w:val="22"/>
        </w:rPr>
      </w:pPr>
      <w:r w:rsidRPr="00461589">
        <w:rPr>
          <w:bCs/>
          <w:sz w:val="22"/>
        </w:rPr>
        <w:tab/>
      </w:r>
      <w:r w:rsidRPr="00461589">
        <w:rPr>
          <w:bCs/>
          <w:sz w:val="22"/>
        </w:rPr>
        <w:tab/>
        <w:t>Self-Pay</w:t>
      </w:r>
    </w:p>
    <w:p w:rsidR="00992DAF" w:rsidRPr="00461589" w:rsidRDefault="000451A7">
      <w:pPr>
        <w:rPr>
          <w:bCs/>
          <w:sz w:val="22"/>
        </w:rPr>
      </w:pPr>
      <w:r w:rsidRPr="00461589">
        <w:rPr>
          <w:bCs/>
          <w:sz w:val="22"/>
        </w:rPr>
        <w:tab/>
      </w:r>
      <w:r w:rsidRPr="00461589">
        <w:rPr>
          <w:bCs/>
          <w:sz w:val="22"/>
        </w:rPr>
        <w:tab/>
        <w:t>Traditional Retrospective Payment</w:t>
      </w:r>
    </w:p>
    <w:p w:rsidR="000451A7" w:rsidRPr="00461589" w:rsidRDefault="000451A7">
      <w:pPr>
        <w:rPr>
          <w:bCs/>
          <w:sz w:val="22"/>
        </w:rPr>
      </w:pPr>
      <w:r w:rsidRPr="00461589">
        <w:rPr>
          <w:bCs/>
          <w:sz w:val="22"/>
        </w:rPr>
        <w:tab/>
      </w:r>
      <w:r w:rsidRPr="00461589">
        <w:rPr>
          <w:bCs/>
          <w:sz w:val="22"/>
        </w:rPr>
        <w:tab/>
      </w:r>
      <w:r w:rsidRPr="00461589">
        <w:rPr>
          <w:bCs/>
          <w:sz w:val="22"/>
        </w:rPr>
        <w:tab/>
      </w:r>
      <w:r w:rsidR="00CC3C28" w:rsidRPr="00461589">
        <w:rPr>
          <w:bCs/>
          <w:sz w:val="22"/>
        </w:rPr>
        <w:t>Fee Schedule</w:t>
      </w:r>
    </w:p>
    <w:p w:rsidR="000451A7" w:rsidRPr="00461589" w:rsidRDefault="000451A7">
      <w:pPr>
        <w:rPr>
          <w:bCs/>
          <w:sz w:val="22"/>
        </w:rPr>
      </w:pPr>
      <w:r w:rsidRPr="00461589">
        <w:rPr>
          <w:bCs/>
          <w:sz w:val="22"/>
        </w:rPr>
        <w:tab/>
      </w:r>
      <w:r w:rsidRPr="00461589">
        <w:rPr>
          <w:bCs/>
          <w:sz w:val="22"/>
        </w:rPr>
        <w:tab/>
      </w:r>
      <w:r w:rsidRPr="00461589">
        <w:rPr>
          <w:bCs/>
          <w:sz w:val="22"/>
        </w:rPr>
        <w:tab/>
        <w:t xml:space="preserve">Discounted </w:t>
      </w:r>
      <w:r w:rsidR="00992DAF" w:rsidRPr="00461589">
        <w:rPr>
          <w:bCs/>
          <w:sz w:val="22"/>
        </w:rPr>
        <w:t>F</w:t>
      </w:r>
      <w:r w:rsidRPr="00461589">
        <w:rPr>
          <w:bCs/>
          <w:sz w:val="22"/>
        </w:rPr>
        <w:t>ee-for-</w:t>
      </w:r>
      <w:r w:rsidR="00992DAF" w:rsidRPr="00461589">
        <w:rPr>
          <w:bCs/>
          <w:sz w:val="22"/>
        </w:rPr>
        <w:t>S</w:t>
      </w:r>
      <w:r w:rsidRPr="00461589">
        <w:rPr>
          <w:bCs/>
          <w:sz w:val="22"/>
        </w:rPr>
        <w:t xml:space="preserve">ervice </w:t>
      </w:r>
      <w:r w:rsidR="00992DAF" w:rsidRPr="00461589">
        <w:rPr>
          <w:bCs/>
          <w:sz w:val="22"/>
        </w:rPr>
        <w:t>P</w:t>
      </w:r>
      <w:r w:rsidRPr="00461589">
        <w:rPr>
          <w:bCs/>
          <w:sz w:val="22"/>
        </w:rPr>
        <w:t>ayment</w:t>
      </w:r>
    </w:p>
    <w:p w:rsidR="000451A7" w:rsidRPr="00461589" w:rsidRDefault="000451A7">
      <w:pPr>
        <w:rPr>
          <w:bCs/>
          <w:sz w:val="22"/>
        </w:rPr>
      </w:pPr>
      <w:r w:rsidRPr="00461589">
        <w:rPr>
          <w:bCs/>
          <w:sz w:val="22"/>
        </w:rPr>
        <w:tab/>
      </w:r>
      <w:r w:rsidRPr="00461589">
        <w:rPr>
          <w:bCs/>
          <w:sz w:val="22"/>
        </w:rPr>
        <w:tab/>
      </w:r>
      <w:r w:rsidRPr="00461589">
        <w:rPr>
          <w:bCs/>
          <w:sz w:val="22"/>
        </w:rPr>
        <w:tab/>
        <w:t xml:space="preserve">Uncertainty for </w:t>
      </w:r>
      <w:r w:rsidR="00992DAF" w:rsidRPr="00461589">
        <w:rPr>
          <w:bCs/>
          <w:sz w:val="22"/>
        </w:rPr>
        <w:t>Third</w:t>
      </w:r>
      <w:r w:rsidR="009E2396" w:rsidRPr="00461589">
        <w:rPr>
          <w:bCs/>
          <w:sz w:val="22"/>
        </w:rPr>
        <w:t>-</w:t>
      </w:r>
      <w:r w:rsidR="00992DAF" w:rsidRPr="00461589">
        <w:rPr>
          <w:bCs/>
          <w:sz w:val="22"/>
        </w:rPr>
        <w:t>P</w:t>
      </w:r>
      <w:r w:rsidRPr="00461589">
        <w:rPr>
          <w:bCs/>
          <w:sz w:val="22"/>
        </w:rPr>
        <w:t xml:space="preserve">arty </w:t>
      </w:r>
      <w:r w:rsidR="00992DAF" w:rsidRPr="00461589">
        <w:rPr>
          <w:bCs/>
          <w:sz w:val="22"/>
        </w:rPr>
        <w:t>P</w:t>
      </w:r>
      <w:r w:rsidRPr="00461589">
        <w:rPr>
          <w:bCs/>
          <w:sz w:val="22"/>
        </w:rPr>
        <w:t>ayers</w:t>
      </w:r>
    </w:p>
    <w:p w:rsidR="001A798A" w:rsidRPr="00461589" w:rsidRDefault="001A798A">
      <w:pPr>
        <w:rPr>
          <w:bCs/>
          <w:sz w:val="22"/>
        </w:rPr>
      </w:pPr>
      <w:r w:rsidRPr="00461589">
        <w:rPr>
          <w:bCs/>
          <w:sz w:val="22"/>
        </w:rPr>
        <w:tab/>
      </w:r>
      <w:r w:rsidRPr="00461589">
        <w:rPr>
          <w:bCs/>
          <w:sz w:val="22"/>
        </w:rPr>
        <w:tab/>
      </w:r>
      <w:r w:rsidRPr="00461589">
        <w:rPr>
          <w:bCs/>
          <w:sz w:val="22"/>
        </w:rPr>
        <w:tab/>
        <w:t>Criticism of Fee-for-Service Reimbursement</w:t>
      </w:r>
    </w:p>
    <w:p w:rsidR="000451A7" w:rsidRPr="00461589" w:rsidRDefault="000451A7">
      <w:pPr>
        <w:rPr>
          <w:bCs/>
          <w:sz w:val="22"/>
        </w:rPr>
      </w:pPr>
      <w:r w:rsidRPr="00461589">
        <w:rPr>
          <w:bCs/>
          <w:sz w:val="22"/>
        </w:rPr>
        <w:tab/>
      </w:r>
      <w:r w:rsidRPr="00461589">
        <w:rPr>
          <w:bCs/>
          <w:sz w:val="22"/>
        </w:rPr>
        <w:tab/>
        <w:t>Managed Care</w:t>
      </w:r>
    </w:p>
    <w:p w:rsidR="000451A7" w:rsidRPr="00461589" w:rsidRDefault="000451A7">
      <w:pPr>
        <w:rPr>
          <w:bCs/>
          <w:sz w:val="22"/>
        </w:rPr>
      </w:pPr>
      <w:r w:rsidRPr="00461589">
        <w:rPr>
          <w:bCs/>
          <w:sz w:val="22"/>
        </w:rPr>
        <w:tab/>
      </w:r>
      <w:r w:rsidRPr="00461589">
        <w:rPr>
          <w:bCs/>
          <w:sz w:val="22"/>
        </w:rPr>
        <w:tab/>
      </w:r>
      <w:r w:rsidRPr="00461589">
        <w:rPr>
          <w:bCs/>
          <w:sz w:val="22"/>
        </w:rPr>
        <w:tab/>
        <w:t xml:space="preserve">Features of </w:t>
      </w:r>
      <w:r w:rsidR="00992DAF" w:rsidRPr="00461589">
        <w:rPr>
          <w:bCs/>
          <w:sz w:val="22"/>
        </w:rPr>
        <w:t>M</w:t>
      </w:r>
      <w:r w:rsidRPr="00461589">
        <w:rPr>
          <w:bCs/>
          <w:sz w:val="22"/>
        </w:rPr>
        <w:t xml:space="preserve">anaged </w:t>
      </w:r>
      <w:r w:rsidR="00992DAF" w:rsidRPr="00461589">
        <w:rPr>
          <w:bCs/>
          <w:sz w:val="22"/>
        </w:rPr>
        <w:t>C</w:t>
      </w:r>
      <w:r w:rsidRPr="00461589">
        <w:rPr>
          <w:bCs/>
          <w:sz w:val="22"/>
        </w:rPr>
        <w:t>are</w:t>
      </w:r>
    </w:p>
    <w:p w:rsidR="000451A7" w:rsidRPr="00461589" w:rsidRDefault="000451A7">
      <w:pPr>
        <w:rPr>
          <w:bCs/>
          <w:sz w:val="22"/>
        </w:rPr>
      </w:pPr>
      <w:r w:rsidRPr="00461589">
        <w:rPr>
          <w:bCs/>
          <w:sz w:val="22"/>
        </w:rPr>
        <w:tab/>
      </w:r>
      <w:r w:rsidRPr="00461589">
        <w:rPr>
          <w:bCs/>
          <w:sz w:val="22"/>
        </w:rPr>
        <w:tab/>
      </w:r>
      <w:r w:rsidRPr="00461589">
        <w:rPr>
          <w:bCs/>
          <w:sz w:val="22"/>
        </w:rPr>
        <w:tab/>
        <w:t xml:space="preserve">Purposes of </w:t>
      </w:r>
      <w:r w:rsidR="00992DAF" w:rsidRPr="00461589">
        <w:rPr>
          <w:bCs/>
          <w:sz w:val="22"/>
        </w:rPr>
        <w:t>M</w:t>
      </w:r>
      <w:r w:rsidRPr="00461589">
        <w:rPr>
          <w:bCs/>
          <w:sz w:val="22"/>
        </w:rPr>
        <w:t xml:space="preserve">anaged </w:t>
      </w:r>
      <w:r w:rsidR="00992DAF" w:rsidRPr="00461589">
        <w:rPr>
          <w:bCs/>
          <w:sz w:val="22"/>
        </w:rPr>
        <w:t>C</w:t>
      </w:r>
      <w:r w:rsidRPr="00461589">
        <w:rPr>
          <w:bCs/>
          <w:sz w:val="22"/>
        </w:rPr>
        <w:t>are</w:t>
      </w:r>
    </w:p>
    <w:p w:rsidR="000451A7" w:rsidRPr="00461589" w:rsidRDefault="000451A7">
      <w:pPr>
        <w:rPr>
          <w:bCs/>
          <w:sz w:val="22"/>
        </w:rPr>
      </w:pPr>
      <w:r w:rsidRPr="00461589">
        <w:rPr>
          <w:bCs/>
          <w:sz w:val="22"/>
        </w:rPr>
        <w:tab/>
      </w:r>
      <w:r w:rsidRPr="00461589">
        <w:rPr>
          <w:bCs/>
          <w:sz w:val="22"/>
        </w:rPr>
        <w:tab/>
      </w:r>
      <w:r w:rsidRPr="00461589">
        <w:rPr>
          <w:bCs/>
          <w:sz w:val="22"/>
        </w:rPr>
        <w:tab/>
        <w:t xml:space="preserve">Forms of </w:t>
      </w:r>
      <w:r w:rsidR="00992DAF" w:rsidRPr="00461589">
        <w:rPr>
          <w:bCs/>
          <w:sz w:val="22"/>
        </w:rPr>
        <w:t>M</w:t>
      </w:r>
      <w:r w:rsidRPr="00461589">
        <w:rPr>
          <w:bCs/>
          <w:sz w:val="22"/>
        </w:rPr>
        <w:t xml:space="preserve">anaged </w:t>
      </w:r>
      <w:r w:rsidR="00992DAF" w:rsidRPr="00461589">
        <w:rPr>
          <w:bCs/>
          <w:sz w:val="22"/>
        </w:rPr>
        <w:t>C</w:t>
      </w:r>
      <w:r w:rsidRPr="00461589">
        <w:rPr>
          <w:bCs/>
          <w:sz w:val="22"/>
        </w:rPr>
        <w:t>are</w:t>
      </w:r>
    </w:p>
    <w:p w:rsidR="000451A7" w:rsidRPr="00461589" w:rsidRDefault="000451A7">
      <w:pPr>
        <w:rPr>
          <w:bCs/>
          <w:sz w:val="22"/>
        </w:rPr>
      </w:pPr>
      <w:r w:rsidRPr="00461589">
        <w:rPr>
          <w:bCs/>
          <w:sz w:val="22"/>
        </w:rPr>
        <w:tab/>
      </w:r>
      <w:r w:rsidRPr="00461589">
        <w:rPr>
          <w:bCs/>
          <w:sz w:val="22"/>
        </w:rPr>
        <w:tab/>
      </w:r>
      <w:r w:rsidRPr="00461589">
        <w:rPr>
          <w:bCs/>
          <w:sz w:val="22"/>
        </w:rPr>
        <w:tab/>
        <w:t xml:space="preserve">Criticisms of </w:t>
      </w:r>
      <w:r w:rsidR="00992DAF" w:rsidRPr="00461589">
        <w:rPr>
          <w:bCs/>
          <w:sz w:val="22"/>
        </w:rPr>
        <w:t>M</w:t>
      </w:r>
      <w:r w:rsidRPr="00461589">
        <w:rPr>
          <w:bCs/>
          <w:sz w:val="22"/>
        </w:rPr>
        <w:t xml:space="preserve">anaged </w:t>
      </w:r>
      <w:r w:rsidR="00992DAF" w:rsidRPr="00461589">
        <w:rPr>
          <w:bCs/>
          <w:sz w:val="22"/>
        </w:rPr>
        <w:t>C</w:t>
      </w:r>
      <w:r w:rsidRPr="00461589">
        <w:rPr>
          <w:bCs/>
          <w:sz w:val="22"/>
        </w:rPr>
        <w:t>are</w:t>
      </w:r>
    </w:p>
    <w:p w:rsidR="000451A7" w:rsidRPr="00461589" w:rsidRDefault="00C57AB8">
      <w:pPr>
        <w:rPr>
          <w:bCs/>
          <w:sz w:val="22"/>
        </w:rPr>
      </w:pPr>
      <w:r w:rsidRPr="00461589">
        <w:rPr>
          <w:bCs/>
          <w:sz w:val="22"/>
        </w:rPr>
        <w:tab/>
      </w:r>
      <w:r w:rsidR="000451A7" w:rsidRPr="00461589">
        <w:rPr>
          <w:bCs/>
          <w:sz w:val="22"/>
        </w:rPr>
        <w:t>Episode-of-Care Reimbursement</w:t>
      </w:r>
    </w:p>
    <w:p w:rsidR="00C57AB8" w:rsidRPr="00461589" w:rsidRDefault="00C57AB8">
      <w:pPr>
        <w:rPr>
          <w:bCs/>
          <w:sz w:val="22"/>
        </w:rPr>
      </w:pPr>
      <w:r w:rsidRPr="00461589">
        <w:rPr>
          <w:bCs/>
          <w:sz w:val="22"/>
        </w:rPr>
        <w:tab/>
      </w:r>
      <w:r w:rsidRPr="00461589">
        <w:rPr>
          <w:bCs/>
          <w:sz w:val="22"/>
        </w:rPr>
        <w:tab/>
      </w:r>
      <w:proofErr w:type="spellStart"/>
      <w:r w:rsidRPr="00461589">
        <w:rPr>
          <w:bCs/>
          <w:sz w:val="22"/>
        </w:rPr>
        <w:t>Capitated</w:t>
      </w:r>
      <w:proofErr w:type="spellEnd"/>
      <w:r w:rsidRPr="00461589">
        <w:rPr>
          <w:bCs/>
          <w:sz w:val="22"/>
        </w:rPr>
        <w:t xml:space="preserve"> Payment Method</w:t>
      </w:r>
    </w:p>
    <w:p w:rsidR="00C57AB8" w:rsidRPr="00461589" w:rsidRDefault="00C57AB8">
      <w:pPr>
        <w:rPr>
          <w:bCs/>
          <w:sz w:val="22"/>
        </w:rPr>
      </w:pPr>
      <w:r w:rsidRPr="00461589">
        <w:rPr>
          <w:bCs/>
          <w:sz w:val="22"/>
        </w:rPr>
        <w:tab/>
      </w:r>
      <w:r w:rsidRPr="00461589">
        <w:rPr>
          <w:bCs/>
          <w:sz w:val="22"/>
        </w:rPr>
        <w:tab/>
        <w:t>Global Payment Method</w:t>
      </w:r>
    </w:p>
    <w:p w:rsidR="00C57AB8" w:rsidRPr="00461589" w:rsidRDefault="00C57AB8">
      <w:pPr>
        <w:rPr>
          <w:bCs/>
          <w:sz w:val="22"/>
        </w:rPr>
      </w:pPr>
      <w:r w:rsidRPr="00461589">
        <w:rPr>
          <w:bCs/>
          <w:sz w:val="22"/>
        </w:rPr>
        <w:tab/>
      </w:r>
      <w:r w:rsidRPr="00461589">
        <w:rPr>
          <w:bCs/>
          <w:sz w:val="22"/>
        </w:rPr>
        <w:tab/>
        <w:t>Prospective Payment Metho</w:t>
      </w:r>
      <w:r w:rsidR="00CC3C28" w:rsidRPr="00461589">
        <w:rPr>
          <w:bCs/>
          <w:sz w:val="22"/>
        </w:rPr>
        <w:t>d</w:t>
      </w:r>
    </w:p>
    <w:p w:rsidR="008C5018" w:rsidRPr="00461589" w:rsidRDefault="008C5018">
      <w:pPr>
        <w:rPr>
          <w:bCs/>
          <w:sz w:val="22"/>
        </w:rPr>
      </w:pPr>
      <w:r w:rsidRPr="00461589">
        <w:rPr>
          <w:bCs/>
          <w:sz w:val="22"/>
        </w:rPr>
        <w:tab/>
      </w:r>
      <w:r w:rsidRPr="00461589">
        <w:rPr>
          <w:bCs/>
          <w:sz w:val="22"/>
        </w:rPr>
        <w:tab/>
      </w:r>
      <w:r w:rsidRPr="00461589">
        <w:rPr>
          <w:bCs/>
          <w:sz w:val="22"/>
        </w:rPr>
        <w:tab/>
        <w:t xml:space="preserve">Per </w:t>
      </w:r>
      <w:r w:rsidR="00992DAF" w:rsidRPr="00461589">
        <w:rPr>
          <w:bCs/>
          <w:sz w:val="22"/>
        </w:rPr>
        <w:t>Diem Payment</w:t>
      </w:r>
    </w:p>
    <w:p w:rsidR="008C5018" w:rsidRPr="00461589" w:rsidRDefault="00992DAF">
      <w:pPr>
        <w:rPr>
          <w:bCs/>
          <w:sz w:val="22"/>
        </w:rPr>
      </w:pPr>
      <w:r w:rsidRPr="00461589">
        <w:rPr>
          <w:bCs/>
          <w:sz w:val="22"/>
        </w:rPr>
        <w:tab/>
      </w:r>
      <w:r w:rsidRPr="00461589">
        <w:rPr>
          <w:bCs/>
          <w:sz w:val="22"/>
        </w:rPr>
        <w:tab/>
      </w:r>
      <w:r w:rsidRPr="00461589">
        <w:rPr>
          <w:bCs/>
          <w:sz w:val="22"/>
        </w:rPr>
        <w:tab/>
        <w:t>Case-Based Paym</w:t>
      </w:r>
      <w:r w:rsidR="008C5018" w:rsidRPr="00461589">
        <w:rPr>
          <w:bCs/>
          <w:sz w:val="22"/>
        </w:rPr>
        <w:t>ent</w:t>
      </w:r>
    </w:p>
    <w:p w:rsidR="008C5018" w:rsidRPr="00461589" w:rsidRDefault="008C5018">
      <w:pPr>
        <w:rPr>
          <w:bCs/>
          <w:sz w:val="22"/>
        </w:rPr>
      </w:pPr>
      <w:r w:rsidRPr="00461589">
        <w:rPr>
          <w:bCs/>
          <w:sz w:val="22"/>
        </w:rPr>
        <w:tab/>
      </w:r>
      <w:r w:rsidRPr="00461589">
        <w:rPr>
          <w:bCs/>
          <w:sz w:val="22"/>
        </w:rPr>
        <w:tab/>
        <w:t>Criticisms of Episode-of-Care Reimbursement</w:t>
      </w:r>
    </w:p>
    <w:p w:rsidR="002C2FEA" w:rsidRPr="0087787E" w:rsidRDefault="00333AF8">
      <w:pPr>
        <w:rPr>
          <w:b/>
          <w:bCs/>
          <w:sz w:val="22"/>
        </w:rPr>
      </w:pPr>
      <w:r w:rsidRPr="0087787E">
        <w:rPr>
          <w:b/>
          <w:bCs/>
          <w:sz w:val="22"/>
        </w:rPr>
        <w:t xml:space="preserve">Trends in </w:t>
      </w:r>
      <w:r w:rsidR="008C5018" w:rsidRPr="0087787E">
        <w:rPr>
          <w:b/>
          <w:bCs/>
          <w:sz w:val="22"/>
        </w:rPr>
        <w:t>Healthcare Reimbursement</w:t>
      </w:r>
      <w:r w:rsidRPr="0087787E">
        <w:rPr>
          <w:b/>
          <w:bCs/>
          <w:sz w:val="22"/>
        </w:rPr>
        <w:tab/>
      </w:r>
    </w:p>
    <w:p w:rsidR="00AD0E71" w:rsidRPr="00461589" w:rsidRDefault="002C2FEA">
      <w:pPr>
        <w:rPr>
          <w:bCs/>
          <w:sz w:val="22"/>
        </w:rPr>
      </w:pPr>
      <w:r w:rsidRPr="00461589">
        <w:rPr>
          <w:bCs/>
          <w:sz w:val="22"/>
        </w:rPr>
        <w:tab/>
      </w:r>
      <w:r w:rsidR="00AD0E71" w:rsidRPr="00461589">
        <w:rPr>
          <w:bCs/>
          <w:sz w:val="22"/>
        </w:rPr>
        <w:t>Constantly Increasing Healthcare Spending</w:t>
      </w:r>
    </w:p>
    <w:p w:rsidR="00333AF8" w:rsidRPr="00461589" w:rsidRDefault="00333AF8" w:rsidP="00AD0E71">
      <w:pPr>
        <w:ind w:firstLine="720"/>
        <w:rPr>
          <w:bCs/>
          <w:sz w:val="22"/>
        </w:rPr>
      </w:pPr>
      <w:r w:rsidRPr="00461589">
        <w:rPr>
          <w:bCs/>
          <w:sz w:val="22"/>
        </w:rPr>
        <w:t>Healthcare Reform</w:t>
      </w:r>
    </w:p>
    <w:p w:rsidR="00AD0E71" w:rsidRPr="00461589" w:rsidRDefault="00CC3C28" w:rsidP="00AD0E71">
      <w:pPr>
        <w:ind w:firstLine="720"/>
        <w:rPr>
          <w:bCs/>
          <w:sz w:val="22"/>
        </w:rPr>
      </w:pPr>
      <w:r w:rsidRPr="00461589">
        <w:rPr>
          <w:bCs/>
          <w:sz w:val="22"/>
        </w:rPr>
        <w:tab/>
        <w:t>Background</w:t>
      </w:r>
    </w:p>
    <w:p w:rsidR="00AD0E71" w:rsidRPr="00461589" w:rsidRDefault="00AD0E71" w:rsidP="00AD0E71">
      <w:pPr>
        <w:ind w:firstLine="720"/>
        <w:rPr>
          <w:bCs/>
          <w:sz w:val="22"/>
        </w:rPr>
      </w:pPr>
      <w:r w:rsidRPr="00461589">
        <w:rPr>
          <w:bCs/>
          <w:sz w:val="22"/>
        </w:rPr>
        <w:tab/>
        <w:t>Affordable Care Act</w:t>
      </w:r>
    </w:p>
    <w:p w:rsidR="00AD0E71" w:rsidRPr="00461589" w:rsidRDefault="00AD0E71" w:rsidP="00AD0E71">
      <w:pPr>
        <w:ind w:firstLine="720"/>
        <w:rPr>
          <w:bCs/>
          <w:sz w:val="22"/>
        </w:rPr>
      </w:pPr>
      <w:r w:rsidRPr="00461589">
        <w:rPr>
          <w:bCs/>
          <w:sz w:val="22"/>
        </w:rPr>
        <w:tab/>
      </w:r>
      <w:r w:rsidRPr="00461589">
        <w:rPr>
          <w:bCs/>
          <w:sz w:val="22"/>
        </w:rPr>
        <w:tab/>
        <w:t>Purposes</w:t>
      </w:r>
    </w:p>
    <w:p w:rsidR="00AD0E71" w:rsidRPr="00461589" w:rsidRDefault="00AD0E71" w:rsidP="00AD0E71">
      <w:pPr>
        <w:ind w:firstLine="720"/>
        <w:rPr>
          <w:bCs/>
          <w:sz w:val="22"/>
        </w:rPr>
      </w:pPr>
      <w:r w:rsidRPr="00461589">
        <w:rPr>
          <w:bCs/>
          <w:sz w:val="22"/>
        </w:rPr>
        <w:tab/>
      </w:r>
      <w:r w:rsidRPr="00461589">
        <w:rPr>
          <w:bCs/>
          <w:sz w:val="22"/>
        </w:rPr>
        <w:tab/>
        <w:t>Provisions</w:t>
      </w:r>
    </w:p>
    <w:p w:rsidR="00CC3C28" w:rsidRPr="00461589" w:rsidRDefault="00CC3C28" w:rsidP="00AD0E71">
      <w:pPr>
        <w:ind w:firstLine="720"/>
        <w:rPr>
          <w:bCs/>
          <w:sz w:val="22"/>
        </w:rPr>
      </w:pPr>
      <w:r w:rsidRPr="00461589">
        <w:rPr>
          <w:bCs/>
          <w:sz w:val="22"/>
        </w:rPr>
        <w:tab/>
      </w:r>
      <w:r w:rsidRPr="00461589">
        <w:rPr>
          <w:bCs/>
          <w:sz w:val="22"/>
        </w:rPr>
        <w:tab/>
        <w:t>Implementation</w:t>
      </w:r>
    </w:p>
    <w:p w:rsidR="00333AF8" w:rsidRPr="00461589" w:rsidRDefault="00AD0E71">
      <w:pPr>
        <w:rPr>
          <w:bCs/>
          <w:sz w:val="22"/>
        </w:rPr>
      </w:pPr>
      <w:r w:rsidRPr="00461589">
        <w:rPr>
          <w:bCs/>
          <w:sz w:val="22"/>
        </w:rPr>
        <w:lastRenderedPageBreak/>
        <w:tab/>
      </w:r>
      <w:r w:rsidR="00333AF8" w:rsidRPr="00461589">
        <w:rPr>
          <w:bCs/>
          <w:sz w:val="22"/>
        </w:rPr>
        <w:t>Use of Health Information and Communication Technologies</w:t>
      </w:r>
    </w:p>
    <w:p w:rsidR="00CC3C28" w:rsidRPr="00461589" w:rsidRDefault="00CC3C28">
      <w:pPr>
        <w:rPr>
          <w:bCs/>
          <w:sz w:val="22"/>
        </w:rPr>
      </w:pPr>
      <w:r w:rsidRPr="00461589">
        <w:rPr>
          <w:bCs/>
          <w:sz w:val="22"/>
        </w:rPr>
        <w:tab/>
        <w:t>Medical Tourism</w:t>
      </w:r>
    </w:p>
    <w:p w:rsidR="00CC3C28" w:rsidRPr="00461589" w:rsidRDefault="00CC3C28">
      <w:pPr>
        <w:rPr>
          <w:bCs/>
          <w:sz w:val="22"/>
        </w:rPr>
      </w:pPr>
      <w:r w:rsidRPr="00461589">
        <w:rPr>
          <w:bCs/>
          <w:sz w:val="22"/>
        </w:rPr>
        <w:tab/>
        <w:t>Transparency</w:t>
      </w:r>
    </w:p>
    <w:p w:rsidR="008C5018" w:rsidRPr="0087787E" w:rsidRDefault="00DF578C">
      <w:pPr>
        <w:rPr>
          <w:b/>
          <w:bCs/>
          <w:sz w:val="22"/>
        </w:rPr>
      </w:pPr>
      <w:r w:rsidRPr="0087787E">
        <w:rPr>
          <w:b/>
          <w:bCs/>
          <w:sz w:val="22"/>
        </w:rPr>
        <w:t xml:space="preserve">Chapter </w:t>
      </w:r>
      <w:r w:rsidR="008C5018" w:rsidRPr="0087787E">
        <w:rPr>
          <w:b/>
          <w:bCs/>
          <w:sz w:val="22"/>
        </w:rPr>
        <w:t>Summary</w:t>
      </w:r>
    </w:p>
    <w:p w:rsidR="00880207" w:rsidRPr="0087787E" w:rsidRDefault="00653AC6">
      <w:pPr>
        <w:rPr>
          <w:b/>
          <w:sz w:val="22"/>
          <w:szCs w:val="22"/>
        </w:rPr>
      </w:pPr>
      <w:r w:rsidRPr="0087787E">
        <w:rPr>
          <w:b/>
          <w:sz w:val="22"/>
          <w:szCs w:val="22"/>
        </w:rPr>
        <w:t>References</w:t>
      </w:r>
      <w:r w:rsidR="00992DAF" w:rsidRPr="0087787E">
        <w:rPr>
          <w:b/>
          <w:sz w:val="22"/>
          <w:szCs w:val="22"/>
        </w:rPr>
        <w:t xml:space="preserve"> </w:t>
      </w:r>
    </w:p>
    <w:p w:rsidR="00225128" w:rsidRPr="00461589" w:rsidRDefault="00225128" w:rsidP="00225128">
      <w:pPr>
        <w:rPr>
          <w:sz w:val="16"/>
          <w:szCs w:val="16"/>
        </w:rPr>
      </w:pPr>
    </w:p>
    <w:p w:rsidR="00880207" w:rsidRPr="00461589" w:rsidRDefault="00880207">
      <w:pPr>
        <w:pStyle w:val="Heading1"/>
        <w:pBdr>
          <w:bottom w:val="single" w:sz="4" w:space="1" w:color="auto"/>
        </w:pBdr>
        <w:rPr>
          <w:sz w:val="36"/>
          <w:szCs w:val="36"/>
        </w:rPr>
      </w:pPr>
      <w:r w:rsidRPr="00461589">
        <w:rPr>
          <w:sz w:val="36"/>
          <w:szCs w:val="36"/>
        </w:rPr>
        <w:t>Activities</w:t>
      </w:r>
      <w:r w:rsidR="00BE00D8" w:rsidRPr="00461589">
        <w:rPr>
          <w:sz w:val="36"/>
          <w:szCs w:val="36"/>
        </w:rPr>
        <w:t xml:space="preserve"> with Keys</w:t>
      </w:r>
    </w:p>
    <w:p w:rsidR="00225128" w:rsidRPr="00461589" w:rsidRDefault="00225128" w:rsidP="00225128">
      <w:pPr>
        <w:rPr>
          <w:sz w:val="22"/>
          <w:szCs w:val="22"/>
        </w:rPr>
      </w:pPr>
    </w:p>
    <w:p w:rsidR="00787B52" w:rsidRDefault="00787B52" w:rsidP="00787B52">
      <w:pPr>
        <w:pStyle w:val="Heading3"/>
        <w:spacing w:line="240" w:lineRule="auto"/>
        <w:rPr>
          <w:sz w:val="28"/>
          <w:szCs w:val="28"/>
        </w:rPr>
      </w:pPr>
      <w:r w:rsidRPr="00461589">
        <w:rPr>
          <w:sz w:val="28"/>
          <w:szCs w:val="28"/>
        </w:rPr>
        <w:t xml:space="preserve">Theory into Practice </w:t>
      </w:r>
    </w:p>
    <w:p w:rsidR="00E8470A" w:rsidRPr="00E8470A" w:rsidRDefault="00E8470A" w:rsidP="00E8470A"/>
    <w:p w:rsidR="00CC3C28" w:rsidRPr="00461589" w:rsidRDefault="00787B52" w:rsidP="00CC3C28">
      <w:pPr>
        <w:rPr>
          <w:sz w:val="22"/>
          <w:szCs w:val="22"/>
        </w:rPr>
      </w:pPr>
      <w:r w:rsidRPr="00461589">
        <w:rPr>
          <w:sz w:val="22"/>
          <w:szCs w:val="22"/>
        </w:rPr>
        <w:t xml:space="preserve">This chapter discusses concepts and definitions related to the types of healthcare reimbursement methodologies. </w:t>
      </w:r>
      <w:r w:rsidR="00CC3C28" w:rsidRPr="00461589">
        <w:rPr>
          <w:sz w:val="22"/>
          <w:szCs w:val="22"/>
        </w:rPr>
        <w:t>Healthcare reimbursement methodologies are more than concepts and definitions.</w:t>
      </w:r>
      <w:r w:rsidR="005523B3" w:rsidRPr="00461589">
        <w:rPr>
          <w:sz w:val="22"/>
          <w:szCs w:val="22"/>
        </w:rPr>
        <w:t xml:space="preserve"> </w:t>
      </w:r>
      <w:r w:rsidR="00CC3C28" w:rsidRPr="00461589">
        <w:rPr>
          <w:sz w:val="22"/>
          <w:szCs w:val="22"/>
        </w:rPr>
        <w:t>Instead, healthcare reimbursement methodologies are realities that affect people’s bank accounts and healthcare organizations’ financial positions every</w:t>
      </w:r>
      <w:r w:rsidR="00380FDD" w:rsidRPr="00461589">
        <w:rPr>
          <w:sz w:val="22"/>
          <w:szCs w:val="22"/>
        </w:rPr>
        <w:t xml:space="preserve"> </w:t>
      </w:r>
      <w:r w:rsidR="00CC3C28" w:rsidRPr="00461589">
        <w:rPr>
          <w:sz w:val="22"/>
          <w:szCs w:val="22"/>
        </w:rPr>
        <w:t>day.</w:t>
      </w:r>
    </w:p>
    <w:p w:rsidR="00CC3C28" w:rsidRPr="00461589" w:rsidRDefault="00CC3C28" w:rsidP="00CC3C28">
      <w:pPr>
        <w:rPr>
          <w:sz w:val="22"/>
          <w:szCs w:val="22"/>
        </w:rPr>
      </w:pPr>
      <w:r w:rsidRPr="00461589">
        <w:rPr>
          <w:sz w:val="22"/>
          <w:szCs w:val="22"/>
        </w:rPr>
        <w:tab/>
        <w:t>In terms of individual people, healthcare reimbursement methodologies affect the amounts we pay for our prescriptions and clinic visits.</w:t>
      </w:r>
      <w:r w:rsidR="005523B3" w:rsidRPr="00461589">
        <w:rPr>
          <w:sz w:val="22"/>
          <w:szCs w:val="22"/>
        </w:rPr>
        <w:t xml:space="preserve"> </w:t>
      </w:r>
      <w:r w:rsidRPr="00461589">
        <w:rPr>
          <w:sz w:val="22"/>
          <w:szCs w:val="22"/>
        </w:rPr>
        <w:t>Our healthcare insurance company pays a portion and we pay the remaining balance.</w:t>
      </w:r>
      <w:r w:rsidR="005523B3" w:rsidRPr="00461589">
        <w:rPr>
          <w:sz w:val="22"/>
          <w:szCs w:val="22"/>
        </w:rPr>
        <w:t xml:space="preserve"> </w:t>
      </w:r>
      <w:r w:rsidRPr="00461589">
        <w:rPr>
          <w:sz w:val="22"/>
          <w:szCs w:val="22"/>
        </w:rPr>
        <w:t>These remaining balances are based on healthcare reimbursement methodologies.</w:t>
      </w:r>
      <w:r w:rsidR="005523B3" w:rsidRPr="00461589">
        <w:rPr>
          <w:sz w:val="22"/>
          <w:szCs w:val="22"/>
        </w:rPr>
        <w:t xml:space="preserve"> </w:t>
      </w:r>
      <w:r w:rsidRPr="00461589">
        <w:rPr>
          <w:sz w:val="22"/>
          <w:szCs w:val="22"/>
        </w:rPr>
        <w:t>The human resources offices of employers get involved because employers want to provide their employees with the best possible menu of benefits.</w:t>
      </w:r>
      <w:r w:rsidR="005523B3" w:rsidRPr="00461589">
        <w:rPr>
          <w:sz w:val="22"/>
          <w:szCs w:val="22"/>
        </w:rPr>
        <w:t xml:space="preserve"> </w:t>
      </w:r>
      <w:r w:rsidRPr="00461589">
        <w:rPr>
          <w:sz w:val="22"/>
          <w:szCs w:val="22"/>
        </w:rPr>
        <w:t>In terms of healthcare organizations, such as physician offices and hospitals, healthcare insurers negotiate discounted rates with these organizations.</w:t>
      </w:r>
      <w:r w:rsidR="005523B3" w:rsidRPr="00461589">
        <w:rPr>
          <w:sz w:val="22"/>
          <w:szCs w:val="22"/>
        </w:rPr>
        <w:t xml:space="preserve"> </w:t>
      </w:r>
      <w:r w:rsidRPr="00461589">
        <w:rPr>
          <w:sz w:val="22"/>
          <w:szCs w:val="22"/>
        </w:rPr>
        <w:t>If a healthcare organization negotiates an unfavorable contract, it could be losing money with each patient.</w:t>
      </w:r>
      <w:r w:rsidR="005523B3" w:rsidRPr="00461589">
        <w:rPr>
          <w:sz w:val="22"/>
          <w:szCs w:val="22"/>
        </w:rPr>
        <w:t xml:space="preserve"> </w:t>
      </w:r>
      <w:r w:rsidRPr="00461589">
        <w:rPr>
          <w:sz w:val="22"/>
          <w:szCs w:val="22"/>
        </w:rPr>
        <w:t>Of course, from the point of view of the healthcare insurance company, this negotiated contract is favorable because the insurance company is making money on each patient.</w:t>
      </w:r>
    </w:p>
    <w:p w:rsidR="00CC3C28" w:rsidRPr="00461589" w:rsidRDefault="00CC3C28" w:rsidP="00CC3C28">
      <w:pPr>
        <w:rPr>
          <w:sz w:val="22"/>
          <w:szCs w:val="22"/>
        </w:rPr>
      </w:pPr>
      <w:r w:rsidRPr="00461589">
        <w:rPr>
          <w:sz w:val="22"/>
          <w:szCs w:val="22"/>
        </w:rPr>
        <w:tab/>
        <w:t>As a result, the general public, human resource administrators, healthcare providers, state agencies, and many other people try to anticipate their healthcare costs for the future. They ask themselves the following questions:</w:t>
      </w:r>
    </w:p>
    <w:p w:rsidR="00CC3C28" w:rsidRPr="00461589" w:rsidRDefault="00CC3C28" w:rsidP="00CC3C28">
      <w:pPr>
        <w:numPr>
          <w:ilvl w:val="0"/>
          <w:numId w:val="11"/>
        </w:numPr>
        <w:rPr>
          <w:sz w:val="22"/>
          <w:szCs w:val="22"/>
        </w:rPr>
      </w:pPr>
      <w:r w:rsidRPr="00461589">
        <w:rPr>
          <w:sz w:val="22"/>
          <w:szCs w:val="22"/>
        </w:rPr>
        <w:t>How much should I budget for my prescription drugs and visits to my physician?</w:t>
      </w:r>
    </w:p>
    <w:p w:rsidR="00CC3C28" w:rsidRPr="00461589" w:rsidRDefault="00CC3C28" w:rsidP="00CC3C28">
      <w:pPr>
        <w:numPr>
          <w:ilvl w:val="0"/>
          <w:numId w:val="11"/>
        </w:numPr>
        <w:rPr>
          <w:sz w:val="22"/>
          <w:szCs w:val="22"/>
        </w:rPr>
      </w:pPr>
      <w:r w:rsidRPr="00461589">
        <w:rPr>
          <w:sz w:val="22"/>
          <w:szCs w:val="22"/>
        </w:rPr>
        <w:t>What should our company include in future benefit packages for our employees?</w:t>
      </w:r>
    </w:p>
    <w:p w:rsidR="00CC3C28" w:rsidRPr="00461589" w:rsidRDefault="00CC3C28" w:rsidP="00CC3C28">
      <w:pPr>
        <w:numPr>
          <w:ilvl w:val="0"/>
          <w:numId w:val="11"/>
        </w:numPr>
        <w:rPr>
          <w:sz w:val="22"/>
          <w:szCs w:val="22"/>
        </w:rPr>
      </w:pPr>
      <w:r w:rsidRPr="00461589">
        <w:rPr>
          <w:sz w:val="22"/>
          <w:szCs w:val="22"/>
        </w:rPr>
        <w:t>Will my practice be financially viable in the future?</w:t>
      </w:r>
    </w:p>
    <w:p w:rsidR="00CC3C28" w:rsidRPr="00461589" w:rsidRDefault="00CC3C28" w:rsidP="00CC3C28">
      <w:pPr>
        <w:numPr>
          <w:ilvl w:val="0"/>
          <w:numId w:val="11"/>
        </w:numPr>
        <w:rPr>
          <w:sz w:val="22"/>
          <w:szCs w:val="22"/>
        </w:rPr>
      </w:pPr>
      <w:r w:rsidRPr="00461589">
        <w:rPr>
          <w:sz w:val="22"/>
          <w:szCs w:val="22"/>
        </w:rPr>
        <w:t>How much should we budget for our state’s Medicaid program and other healthcare programs?</w:t>
      </w:r>
    </w:p>
    <w:p w:rsidR="00CC3C28" w:rsidRPr="00461589" w:rsidRDefault="00CC3C28" w:rsidP="00CC3C28">
      <w:pPr>
        <w:numPr>
          <w:ilvl w:val="0"/>
          <w:numId w:val="11"/>
        </w:numPr>
        <w:rPr>
          <w:sz w:val="22"/>
          <w:szCs w:val="22"/>
        </w:rPr>
      </w:pPr>
      <w:r w:rsidRPr="00461589">
        <w:rPr>
          <w:sz w:val="22"/>
          <w:szCs w:val="22"/>
        </w:rPr>
        <w:t>What’s in the future for us?</w:t>
      </w:r>
    </w:p>
    <w:p w:rsidR="00787B52" w:rsidRPr="001E11A3" w:rsidRDefault="00CC3C28" w:rsidP="001E11A3">
      <w:pPr>
        <w:rPr>
          <w:sz w:val="22"/>
          <w:szCs w:val="22"/>
        </w:rPr>
      </w:pPr>
      <w:r w:rsidRPr="00461589">
        <w:rPr>
          <w:sz w:val="22"/>
          <w:szCs w:val="22"/>
        </w:rPr>
        <w:t>Have you or a relative ever asked one of these questions?</w:t>
      </w:r>
      <w:r w:rsidR="005523B3" w:rsidRPr="00461589">
        <w:rPr>
          <w:sz w:val="22"/>
          <w:szCs w:val="22"/>
        </w:rPr>
        <w:t xml:space="preserve"> </w:t>
      </w:r>
      <w:r w:rsidRPr="00461589">
        <w:rPr>
          <w:sz w:val="22"/>
          <w:szCs w:val="22"/>
        </w:rPr>
        <w:t>Have you heard people talk about their employer’s healthcare benefits package?</w:t>
      </w:r>
      <w:r w:rsidR="005523B3" w:rsidRPr="00461589">
        <w:rPr>
          <w:sz w:val="22"/>
          <w:szCs w:val="22"/>
        </w:rPr>
        <w:t xml:space="preserve"> </w:t>
      </w:r>
      <w:r w:rsidRPr="00461589">
        <w:rPr>
          <w:sz w:val="22"/>
          <w:szCs w:val="22"/>
        </w:rPr>
        <w:t>Were healthcare benefits a consideration in accepting a job offer?</w:t>
      </w:r>
      <w:r w:rsidR="005523B3" w:rsidRPr="00461589">
        <w:rPr>
          <w:sz w:val="22"/>
          <w:szCs w:val="22"/>
        </w:rPr>
        <w:t xml:space="preserve"> </w:t>
      </w:r>
      <w:r w:rsidRPr="00461589">
        <w:rPr>
          <w:sz w:val="22"/>
          <w:szCs w:val="22"/>
        </w:rPr>
        <w:t>Consider these questions as you work through the book’s remaining chapters</w:t>
      </w:r>
      <w:r w:rsidR="00787B52" w:rsidRPr="00461589">
        <w:rPr>
          <w:sz w:val="22"/>
          <w:szCs w:val="22"/>
        </w:rPr>
        <w:t>.</w:t>
      </w:r>
    </w:p>
    <w:p w:rsidR="00787B52" w:rsidRPr="00461589" w:rsidRDefault="00787B52" w:rsidP="00225128">
      <w:pPr>
        <w:rPr>
          <w:sz w:val="22"/>
          <w:szCs w:val="22"/>
        </w:rPr>
      </w:pPr>
    </w:p>
    <w:p w:rsidR="002C48DF" w:rsidRPr="00461589" w:rsidRDefault="00EA63E8" w:rsidP="005523B3">
      <w:pPr>
        <w:rPr>
          <w:b/>
          <w:sz w:val="28"/>
          <w:szCs w:val="28"/>
        </w:rPr>
      </w:pPr>
      <w:r w:rsidRPr="00461589">
        <w:rPr>
          <w:b/>
          <w:sz w:val="28"/>
          <w:szCs w:val="28"/>
        </w:rPr>
        <w:t>Real-</w:t>
      </w:r>
      <w:r w:rsidR="002C48DF" w:rsidRPr="00461589">
        <w:rPr>
          <w:b/>
          <w:sz w:val="28"/>
          <w:szCs w:val="28"/>
        </w:rPr>
        <w:t>World Case</w:t>
      </w:r>
    </w:p>
    <w:p w:rsidR="002C48DF" w:rsidRPr="00461589" w:rsidRDefault="002C48DF" w:rsidP="002C48DF">
      <w:pPr>
        <w:rPr>
          <w:b/>
          <w:sz w:val="22"/>
          <w:szCs w:val="22"/>
        </w:rPr>
      </w:pPr>
      <w:r w:rsidRPr="00461589">
        <w:rPr>
          <w:sz w:val="22"/>
          <w:szCs w:val="22"/>
        </w:rPr>
        <w:t>States have insurance commissions or state insurance departments</w:t>
      </w:r>
      <w:r w:rsidR="00EA63E8" w:rsidRPr="00461589">
        <w:rPr>
          <w:sz w:val="22"/>
          <w:szCs w:val="22"/>
        </w:rPr>
        <w:t>. See</w:t>
      </w:r>
      <w:r w:rsidR="00D0238E" w:rsidRPr="00461589">
        <w:rPr>
          <w:sz w:val="22"/>
          <w:szCs w:val="22"/>
        </w:rPr>
        <w:t xml:space="preserve"> </w:t>
      </w:r>
      <w:hyperlink r:id="rId12" w:history="1">
        <w:r w:rsidR="00D0238E" w:rsidRPr="00461589">
          <w:rPr>
            <w:rStyle w:val="Hyperlink"/>
            <w:sz w:val="22"/>
            <w:szCs w:val="22"/>
          </w:rPr>
          <w:t>http://www.naic.org/state_web_map.htm</w:t>
        </w:r>
      </w:hyperlink>
      <w:r w:rsidRPr="00461589">
        <w:rPr>
          <w:sz w:val="22"/>
          <w:szCs w:val="22"/>
        </w:rPr>
        <w:t>. Generally, the missions of these commissions are to protect the public by regulating the insurance industry by overseeing its financial transactions and by providing assistance and information.</w:t>
      </w:r>
    </w:p>
    <w:p w:rsidR="002C48DF" w:rsidRPr="00461589" w:rsidRDefault="002C48DF" w:rsidP="00B76FCE">
      <w:pPr>
        <w:ind w:firstLine="720"/>
        <w:rPr>
          <w:b/>
          <w:sz w:val="22"/>
          <w:szCs w:val="22"/>
        </w:rPr>
      </w:pPr>
      <w:r w:rsidRPr="00461589">
        <w:rPr>
          <w:sz w:val="22"/>
          <w:szCs w:val="22"/>
        </w:rPr>
        <w:t>Many state insurance commissions provide information</w:t>
      </w:r>
      <w:r w:rsidR="00333AF8" w:rsidRPr="00461589">
        <w:rPr>
          <w:sz w:val="22"/>
          <w:szCs w:val="22"/>
        </w:rPr>
        <w:t xml:space="preserve"> on selecting a health insurance company, avoiding scams, and reporting fraud.</w:t>
      </w:r>
      <w:r w:rsidR="002C2FEA" w:rsidRPr="00461589">
        <w:rPr>
          <w:sz w:val="22"/>
          <w:szCs w:val="22"/>
        </w:rPr>
        <w:t xml:space="preserve"> </w:t>
      </w:r>
      <w:r w:rsidR="00333AF8" w:rsidRPr="00461589">
        <w:rPr>
          <w:sz w:val="22"/>
          <w:szCs w:val="22"/>
        </w:rPr>
        <w:t xml:space="preserve">The </w:t>
      </w:r>
      <w:r w:rsidR="00B44FEE" w:rsidRPr="00461589">
        <w:rPr>
          <w:sz w:val="22"/>
          <w:szCs w:val="22"/>
        </w:rPr>
        <w:t>web</w:t>
      </w:r>
      <w:r w:rsidR="00333AF8" w:rsidRPr="00461589">
        <w:rPr>
          <w:sz w:val="22"/>
          <w:szCs w:val="22"/>
        </w:rPr>
        <w:t>sites of the state insurance companies have hotlinks to information sheets, other state agencies, and legislative updates.</w:t>
      </w:r>
      <w:r w:rsidRPr="00461589">
        <w:rPr>
          <w:sz w:val="22"/>
          <w:szCs w:val="22"/>
        </w:rPr>
        <w:t xml:space="preserve"> </w:t>
      </w:r>
    </w:p>
    <w:p w:rsidR="002C48DF" w:rsidRPr="00461589" w:rsidRDefault="002C48DF" w:rsidP="00B76FCE">
      <w:pPr>
        <w:ind w:firstLine="720"/>
        <w:rPr>
          <w:sz w:val="22"/>
          <w:szCs w:val="22"/>
        </w:rPr>
      </w:pPr>
      <w:r w:rsidRPr="00461589">
        <w:rPr>
          <w:sz w:val="22"/>
          <w:szCs w:val="22"/>
        </w:rPr>
        <w:t>As “hot topics” emerge, the state insurance departments respond with information and alerts. For the state health insurance departments, consumer knowledge is the best protection.</w:t>
      </w:r>
    </w:p>
    <w:p w:rsidR="00B50F85" w:rsidRDefault="00B50F85">
      <w:pPr>
        <w:rPr>
          <w:sz w:val="22"/>
          <w:szCs w:val="22"/>
        </w:rPr>
      </w:pPr>
      <w:r>
        <w:rPr>
          <w:sz w:val="22"/>
          <w:szCs w:val="22"/>
        </w:rPr>
        <w:br w:type="page"/>
      </w:r>
    </w:p>
    <w:p w:rsidR="009D2087" w:rsidRPr="00461589" w:rsidRDefault="00BE0AF5" w:rsidP="002C48DF">
      <w:pPr>
        <w:rPr>
          <w:b/>
        </w:rPr>
      </w:pPr>
      <w:r w:rsidRPr="00461589">
        <w:rPr>
          <w:b/>
        </w:rPr>
        <w:lastRenderedPageBreak/>
        <w:t>Questions</w:t>
      </w:r>
    </w:p>
    <w:p w:rsidR="009D2087" w:rsidRPr="00461589" w:rsidRDefault="001E11A3" w:rsidP="009D2087">
      <w:pPr>
        <w:pStyle w:val="Header"/>
        <w:tabs>
          <w:tab w:val="clear" w:pos="4320"/>
          <w:tab w:val="clear" w:pos="8640"/>
        </w:tabs>
        <w:ind w:left="360" w:hanging="360"/>
        <w:rPr>
          <w:sz w:val="22"/>
        </w:rPr>
      </w:pPr>
      <w:r>
        <w:rPr>
          <w:sz w:val="22"/>
        </w:rPr>
        <w:t>1.</w:t>
      </w:r>
      <w:r w:rsidR="009D2087" w:rsidRPr="00461589">
        <w:rPr>
          <w:sz w:val="22"/>
        </w:rPr>
        <w:tab/>
      </w:r>
      <w:r w:rsidR="009D2087" w:rsidRPr="00461589">
        <w:rPr>
          <w:sz w:val="22"/>
          <w:szCs w:val="22"/>
        </w:rPr>
        <w:t>What is the name of your state’s insurance commission?</w:t>
      </w:r>
    </w:p>
    <w:p w:rsidR="00BE00D8" w:rsidRPr="00461589" w:rsidRDefault="00BE00D8" w:rsidP="003B1E98">
      <w:pPr>
        <w:ind w:firstLine="360"/>
        <w:rPr>
          <w:b/>
          <w:color w:val="FF0000"/>
          <w:sz w:val="22"/>
          <w:szCs w:val="22"/>
        </w:rPr>
      </w:pPr>
      <w:r w:rsidRPr="00461589">
        <w:rPr>
          <w:b/>
          <w:color w:val="FF0000"/>
          <w:sz w:val="22"/>
          <w:szCs w:val="22"/>
        </w:rPr>
        <w:t>Name depends upon the state of the student’s residence.</w:t>
      </w:r>
    </w:p>
    <w:p w:rsidR="00BE00D8" w:rsidRPr="00461589" w:rsidRDefault="00BE00D8" w:rsidP="009D2087">
      <w:pPr>
        <w:ind w:left="360" w:hanging="360"/>
        <w:rPr>
          <w:sz w:val="22"/>
        </w:rPr>
      </w:pPr>
    </w:p>
    <w:p w:rsidR="009D2087" w:rsidRPr="00461589" w:rsidRDefault="001E11A3" w:rsidP="009D2087">
      <w:pPr>
        <w:ind w:left="360" w:hanging="360"/>
        <w:rPr>
          <w:sz w:val="22"/>
          <w:szCs w:val="22"/>
        </w:rPr>
      </w:pPr>
      <w:r>
        <w:rPr>
          <w:sz w:val="22"/>
        </w:rPr>
        <w:t>2.</w:t>
      </w:r>
      <w:r w:rsidR="009D2087" w:rsidRPr="00461589">
        <w:rPr>
          <w:sz w:val="22"/>
        </w:rPr>
        <w:tab/>
      </w:r>
      <w:r w:rsidR="009D2087" w:rsidRPr="00461589">
        <w:rPr>
          <w:sz w:val="22"/>
          <w:szCs w:val="22"/>
        </w:rPr>
        <w:t>What is the mission of your state’s insurance commission?</w:t>
      </w:r>
    </w:p>
    <w:p w:rsidR="00BE00D8" w:rsidRPr="00461589" w:rsidRDefault="00BE00D8" w:rsidP="005523B3">
      <w:pPr>
        <w:ind w:left="360"/>
        <w:rPr>
          <w:b/>
          <w:color w:val="FF0000"/>
          <w:sz w:val="22"/>
          <w:szCs w:val="22"/>
        </w:rPr>
      </w:pPr>
      <w:r w:rsidRPr="00461589">
        <w:rPr>
          <w:b/>
          <w:color w:val="FF0000"/>
          <w:sz w:val="22"/>
          <w:szCs w:val="22"/>
        </w:rPr>
        <w:t>Mission depends upon the insurance commission of the state of the student’s residence.</w:t>
      </w:r>
    </w:p>
    <w:p w:rsidR="00BE00D8" w:rsidRPr="00461589" w:rsidRDefault="00BE00D8" w:rsidP="009D2087">
      <w:pPr>
        <w:ind w:left="360" w:hanging="360"/>
        <w:rPr>
          <w:sz w:val="22"/>
        </w:rPr>
      </w:pPr>
    </w:p>
    <w:p w:rsidR="009D2087" w:rsidRPr="00461589" w:rsidRDefault="001E11A3" w:rsidP="009D2087">
      <w:pPr>
        <w:ind w:left="360" w:hanging="360"/>
        <w:rPr>
          <w:sz w:val="22"/>
          <w:szCs w:val="22"/>
        </w:rPr>
      </w:pPr>
      <w:r>
        <w:rPr>
          <w:sz w:val="22"/>
        </w:rPr>
        <w:t>3.</w:t>
      </w:r>
      <w:r w:rsidR="009D2087" w:rsidRPr="00461589">
        <w:rPr>
          <w:sz w:val="22"/>
        </w:rPr>
        <w:tab/>
      </w:r>
      <w:r w:rsidR="00333AF8" w:rsidRPr="00461589">
        <w:rPr>
          <w:sz w:val="22"/>
          <w:szCs w:val="22"/>
        </w:rPr>
        <w:t>L</w:t>
      </w:r>
      <w:r w:rsidR="009D2087" w:rsidRPr="00461589">
        <w:rPr>
          <w:sz w:val="22"/>
          <w:szCs w:val="22"/>
        </w:rPr>
        <w:t xml:space="preserve">ist </w:t>
      </w:r>
      <w:r w:rsidR="00333AF8" w:rsidRPr="00461589">
        <w:rPr>
          <w:sz w:val="22"/>
          <w:szCs w:val="22"/>
        </w:rPr>
        <w:t xml:space="preserve">three </w:t>
      </w:r>
      <w:r w:rsidR="009D2087" w:rsidRPr="00461589">
        <w:rPr>
          <w:sz w:val="22"/>
          <w:szCs w:val="22"/>
        </w:rPr>
        <w:t xml:space="preserve">consumer-related topics on the insurance commission’s </w:t>
      </w:r>
      <w:r w:rsidR="00B44FEE" w:rsidRPr="00461589">
        <w:rPr>
          <w:sz w:val="22"/>
          <w:szCs w:val="22"/>
        </w:rPr>
        <w:t>website</w:t>
      </w:r>
      <w:r w:rsidR="009D2087" w:rsidRPr="00461589">
        <w:rPr>
          <w:sz w:val="22"/>
          <w:szCs w:val="22"/>
        </w:rPr>
        <w:t>.</w:t>
      </w:r>
    </w:p>
    <w:p w:rsidR="009D2087" w:rsidRPr="00461589" w:rsidRDefault="00BE00D8" w:rsidP="003B1E98">
      <w:pPr>
        <w:ind w:left="360"/>
        <w:rPr>
          <w:b/>
          <w:color w:val="FF0000"/>
          <w:sz w:val="22"/>
          <w:szCs w:val="22"/>
        </w:rPr>
      </w:pPr>
      <w:r w:rsidRPr="00461589">
        <w:rPr>
          <w:b/>
          <w:color w:val="FF0000"/>
          <w:sz w:val="22"/>
          <w:szCs w:val="22"/>
        </w:rPr>
        <w:t>Additional topics depend upon the insurance commission of the state of the student’s residence. However, common topics include fraud protection, long-term care coverage, supplemental Medicare insurance, rate comparisons, and children’s health insurance</w:t>
      </w:r>
      <w:r w:rsidR="00B44FEE" w:rsidRPr="00461589">
        <w:rPr>
          <w:b/>
          <w:color w:val="FF0000"/>
          <w:sz w:val="22"/>
          <w:szCs w:val="22"/>
        </w:rPr>
        <w:t>.</w:t>
      </w:r>
    </w:p>
    <w:p w:rsidR="00FD5A37" w:rsidRPr="00461589" w:rsidRDefault="00FD5A37" w:rsidP="00FD5A37">
      <w:pPr>
        <w:rPr>
          <w:sz w:val="22"/>
        </w:rPr>
      </w:pPr>
    </w:p>
    <w:p w:rsidR="0060440E" w:rsidRPr="00461589" w:rsidRDefault="0060440E" w:rsidP="0060440E">
      <w:pPr>
        <w:pStyle w:val="Heading3"/>
        <w:rPr>
          <w:sz w:val="24"/>
        </w:rPr>
      </w:pPr>
      <w:r w:rsidRPr="00461589">
        <w:rPr>
          <w:sz w:val="24"/>
        </w:rPr>
        <w:t>Lecture</w:t>
      </w:r>
    </w:p>
    <w:p w:rsidR="0060440E" w:rsidRPr="00461589" w:rsidRDefault="00225128" w:rsidP="0060440E">
      <w:pPr>
        <w:rPr>
          <w:sz w:val="22"/>
        </w:rPr>
      </w:pPr>
      <w:r w:rsidRPr="00461589">
        <w:rPr>
          <w:sz w:val="22"/>
        </w:rPr>
        <w:t>Microsoft</w:t>
      </w:r>
      <w:r w:rsidR="0060440E" w:rsidRPr="00461589">
        <w:rPr>
          <w:sz w:val="22"/>
        </w:rPr>
        <w:t xml:space="preserve"> PowerPoint</w:t>
      </w:r>
      <w:r w:rsidR="00595E33" w:rsidRPr="00461589">
        <w:rPr>
          <w:sz w:val="22"/>
        </w:rPr>
        <w:t xml:space="preserve"> (.</w:t>
      </w:r>
      <w:proofErr w:type="spellStart"/>
      <w:r w:rsidR="00595E33" w:rsidRPr="00461589">
        <w:rPr>
          <w:sz w:val="22"/>
        </w:rPr>
        <w:t>ppt</w:t>
      </w:r>
      <w:r w:rsidR="005523B3" w:rsidRPr="00461589">
        <w:rPr>
          <w:sz w:val="22"/>
        </w:rPr>
        <w:t>x</w:t>
      </w:r>
      <w:proofErr w:type="spellEnd"/>
      <w:r w:rsidR="00595E33" w:rsidRPr="00461589">
        <w:rPr>
          <w:sz w:val="22"/>
        </w:rPr>
        <w:t>)</w:t>
      </w:r>
      <w:r w:rsidR="0060440E" w:rsidRPr="00461589">
        <w:rPr>
          <w:sz w:val="22"/>
        </w:rPr>
        <w:t xml:space="preserve"> slides are available on </w:t>
      </w:r>
      <w:r w:rsidR="005523B3" w:rsidRPr="00461589">
        <w:rPr>
          <w:sz w:val="22"/>
        </w:rPr>
        <w:t>ahimapress.org</w:t>
      </w:r>
      <w:r w:rsidR="0060440E" w:rsidRPr="00461589">
        <w:rPr>
          <w:sz w:val="22"/>
        </w:rPr>
        <w:t xml:space="preserve"> </w:t>
      </w:r>
      <w:r w:rsidR="00726765" w:rsidRPr="00461589">
        <w:rPr>
          <w:sz w:val="22"/>
        </w:rPr>
        <w:t>website</w:t>
      </w:r>
      <w:r w:rsidR="0060440E" w:rsidRPr="00461589">
        <w:rPr>
          <w:sz w:val="22"/>
        </w:rPr>
        <w:t>. These slides may be used as lecture guides.</w:t>
      </w:r>
    </w:p>
    <w:p w:rsidR="00880207" w:rsidRPr="00461589" w:rsidRDefault="00880207">
      <w:pPr>
        <w:rPr>
          <w:sz w:val="22"/>
        </w:rPr>
      </w:pPr>
    </w:p>
    <w:p w:rsidR="00880207" w:rsidRPr="00461589" w:rsidRDefault="00880207">
      <w:pPr>
        <w:pStyle w:val="Heading3"/>
        <w:spacing w:line="240" w:lineRule="auto"/>
        <w:rPr>
          <w:sz w:val="24"/>
        </w:rPr>
      </w:pPr>
      <w:r w:rsidRPr="00461589">
        <w:rPr>
          <w:sz w:val="24"/>
        </w:rPr>
        <w:t>Class Discussion</w:t>
      </w:r>
    </w:p>
    <w:p w:rsidR="00E4380C" w:rsidRPr="00461589" w:rsidRDefault="00E4380C" w:rsidP="00E4380C">
      <w:pPr>
        <w:rPr>
          <w:sz w:val="22"/>
        </w:rPr>
      </w:pPr>
      <w:r w:rsidRPr="00461589">
        <w:rPr>
          <w:sz w:val="22"/>
        </w:rPr>
        <w:t>The Theory into Practice section, Real-World Case, Application Exercises, and questions in the Check Your Understanding sections located throughout the chapter can be used to stimulate class discussions or online chats.</w:t>
      </w:r>
    </w:p>
    <w:p w:rsidR="00CF5C63" w:rsidRPr="00461589" w:rsidRDefault="00CF5C63">
      <w:pPr>
        <w:rPr>
          <w:sz w:val="22"/>
        </w:rPr>
      </w:pPr>
    </w:p>
    <w:p w:rsidR="002C48DF" w:rsidRPr="00461589" w:rsidRDefault="002C48DF" w:rsidP="002C48DF">
      <w:pPr>
        <w:pStyle w:val="Heading1"/>
        <w:pBdr>
          <w:bottom w:val="single" w:sz="4" w:space="1" w:color="auto"/>
        </w:pBdr>
        <w:rPr>
          <w:sz w:val="36"/>
          <w:szCs w:val="36"/>
        </w:rPr>
      </w:pPr>
      <w:r w:rsidRPr="00461589">
        <w:rPr>
          <w:sz w:val="36"/>
          <w:szCs w:val="36"/>
        </w:rPr>
        <w:t>Application Exercises</w:t>
      </w:r>
    </w:p>
    <w:p w:rsidR="002C48DF" w:rsidRPr="00461589" w:rsidRDefault="002C48DF" w:rsidP="002C48DF">
      <w:pPr>
        <w:pStyle w:val="Header"/>
        <w:tabs>
          <w:tab w:val="clear" w:pos="4320"/>
          <w:tab w:val="clear" w:pos="8640"/>
        </w:tabs>
        <w:ind w:left="720" w:hanging="720"/>
        <w:rPr>
          <w:rFonts w:eastAsia="MS Mincho"/>
          <w:sz w:val="22"/>
          <w:szCs w:val="22"/>
        </w:rPr>
      </w:pPr>
    </w:p>
    <w:p w:rsidR="002C48DF" w:rsidRPr="00461589" w:rsidRDefault="002C48DF" w:rsidP="005523B3">
      <w:pPr>
        <w:pStyle w:val="Header"/>
        <w:tabs>
          <w:tab w:val="clear" w:pos="4320"/>
          <w:tab w:val="clear" w:pos="8640"/>
        </w:tabs>
        <w:ind w:left="360" w:hanging="360"/>
        <w:rPr>
          <w:rFonts w:eastAsia="MS Mincho"/>
          <w:sz w:val="22"/>
          <w:szCs w:val="22"/>
        </w:rPr>
      </w:pPr>
      <w:r w:rsidRPr="00461589">
        <w:rPr>
          <w:rFonts w:eastAsia="MS Mincho"/>
          <w:sz w:val="22"/>
          <w:szCs w:val="22"/>
        </w:rPr>
        <w:t>1.</w:t>
      </w:r>
      <w:r w:rsidRPr="00461589">
        <w:rPr>
          <w:rFonts w:eastAsia="MS Mincho"/>
          <w:sz w:val="22"/>
          <w:szCs w:val="22"/>
        </w:rPr>
        <w:tab/>
        <w:t xml:space="preserve">Bring a healthcare insurance card to a class session or have a healthcare insurance card </w:t>
      </w:r>
      <w:r w:rsidR="00B44FEE" w:rsidRPr="00461589">
        <w:rPr>
          <w:rFonts w:eastAsia="MS Mincho"/>
          <w:sz w:val="22"/>
          <w:szCs w:val="22"/>
        </w:rPr>
        <w:t xml:space="preserve">on </w:t>
      </w:r>
      <w:r w:rsidRPr="00461589">
        <w:rPr>
          <w:rFonts w:eastAsia="MS Mincho"/>
          <w:sz w:val="22"/>
          <w:szCs w:val="22"/>
        </w:rPr>
        <w:t xml:space="preserve">hand for an </w:t>
      </w:r>
      <w:r w:rsidR="00B44FEE" w:rsidRPr="00461589">
        <w:rPr>
          <w:rFonts w:eastAsia="MS Mincho"/>
          <w:sz w:val="22"/>
          <w:szCs w:val="22"/>
        </w:rPr>
        <w:t>online</w:t>
      </w:r>
      <w:r w:rsidRPr="00461589">
        <w:rPr>
          <w:rFonts w:eastAsia="MS Mincho"/>
          <w:sz w:val="22"/>
          <w:szCs w:val="22"/>
        </w:rPr>
        <w:t xml:space="preserve"> discussion.</w:t>
      </w:r>
    </w:p>
    <w:p w:rsidR="002C48DF" w:rsidRPr="00461589" w:rsidRDefault="002C48DF" w:rsidP="005523B3">
      <w:pPr>
        <w:pStyle w:val="Header"/>
        <w:tabs>
          <w:tab w:val="clear" w:pos="4320"/>
          <w:tab w:val="clear" w:pos="8640"/>
        </w:tabs>
        <w:ind w:left="360" w:hanging="360"/>
        <w:rPr>
          <w:rFonts w:eastAsia="MS Mincho"/>
          <w:b/>
          <w:color w:val="FF0000"/>
          <w:sz w:val="22"/>
          <w:szCs w:val="22"/>
        </w:rPr>
      </w:pPr>
      <w:r w:rsidRPr="00461589">
        <w:rPr>
          <w:rFonts w:eastAsia="MS Mincho"/>
          <w:sz w:val="22"/>
          <w:szCs w:val="22"/>
        </w:rPr>
        <w:tab/>
      </w:r>
      <w:r w:rsidRPr="00461589">
        <w:rPr>
          <w:rFonts w:eastAsia="MS Mincho"/>
          <w:b/>
          <w:color w:val="FF0000"/>
          <w:sz w:val="22"/>
          <w:szCs w:val="22"/>
        </w:rPr>
        <w:t>No answer necessary.</w:t>
      </w:r>
    </w:p>
    <w:p w:rsidR="002C48DF" w:rsidRPr="00461589" w:rsidRDefault="002C48DF" w:rsidP="005523B3">
      <w:pPr>
        <w:pStyle w:val="Header"/>
        <w:tabs>
          <w:tab w:val="clear" w:pos="4320"/>
          <w:tab w:val="clear" w:pos="8640"/>
        </w:tabs>
        <w:ind w:left="360" w:hanging="360"/>
        <w:rPr>
          <w:rFonts w:eastAsia="MS Mincho"/>
          <w:sz w:val="22"/>
          <w:szCs w:val="22"/>
        </w:rPr>
      </w:pPr>
    </w:p>
    <w:p w:rsidR="002C48DF" w:rsidRPr="00461589" w:rsidRDefault="002C48DF" w:rsidP="005523B3">
      <w:pPr>
        <w:pStyle w:val="PlainText"/>
        <w:ind w:left="360" w:hanging="360"/>
        <w:rPr>
          <w:rFonts w:ascii="Times New Roman" w:eastAsia="MS Mincho" w:hAnsi="Times New Roman" w:cs="Times New Roman"/>
          <w:sz w:val="22"/>
          <w:szCs w:val="22"/>
        </w:rPr>
      </w:pPr>
      <w:r w:rsidRPr="00461589">
        <w:rPr>
          <w:rFonts w:ascii="Times New Roman" w:eastAsia="MS Mincho" w:hAnsi="Times New Roman" w:cs="Times New Roman"/>
          <w:sz w:val="22"/>
          <w:szCs w:val="22"/>
        </w:rPr>
        <w:t>2.</w:t>
      </w:r>
      <w:r w:rsidRPr="00461589">
        <w:rPr>
          <w:rFonts w:ascii="Times New Roman" w:eastAsia="MS Mincho" w:hAnsi="Times New Roman" w:cs="Times New Roman"/>
          <w:sz w:val="22"/>
          <w:szCs w:val="22"/>
        </w:rPr>
        <w:tab/>
        <w:t>List all the healthcare insurance companies represented by the cards of the members of the class.</w:t>
      </w:r>
    </w:p>
    <w:p w:rsidR="002C48DF" w:rsidRPr="00461589" w:rsidRDefault="002C48DF" w:rsidP="005523B3">
      <w:pPr>
        <w:pStyle w:val="Header"/>
        <w:tabs>
          <w:tab w:val="clear" w:pos="4320"/>
          <w:tab w:val="clear" w:pos="8640"/>
        </w:tabs>
        <w:ind w:left="360" w:hanging="360"/>
        <w:rPr>
          <w:rFonts w:eastAsia="MS Mincho"/>
          <w:b/>
          <w:color w:val="FF0000"/>
          <w:sz w:val="22"/>
          <w:szCs w:val="22"/>
        </w:rPr>
      </w:pPr>
      <w:r w:rsidRPr="00461589">
        <w:rPr>
          <w:rFonts w:eastAsia="MS Mincho"/>
          <w:sz w:val="22"/>
          <w:szCs w:val="22"/>
        </w:rPr>
        <w:tab/>
      </w:r>
      <w:r w:rsidRPr="00461589">
        <w:rPr>
          <w:rFonts w:eastAsia="MS Mincho"/>
          <w:b/>
          <w:color w:val="FF0000"/>
          <w:sz w:val="22"/>
          <w:szCs w:val="22"/>
        </w:rPr>
        <w:t>Type and number of healthcare insurance companies represented by the cards depends upon the composition of the class. If many members of the class or their parents or spouses all work for the same employer, fewer names will be listed than if there are many different employers.</w:t>
      </w:r>
    </w:p>
    <w:p w:rsidR="002C48DF" w:rsidRPr="00461589" w:rsidRDefault="002C48DF" w:rsidP="005523B3">
      <w:pPr>
        <w:pStyle w:val="Header"/>
        <w:tabs>
          <w:tab w:val="clear" w:pos="4320"/>
          <w:tab w:val="clear" w:pos="8640"/>
        </w:tabs>
        <w:ind w:left="360" w:hanging="360"/>
        <w:rPr>
          <w:rFonts w:eastAsia="MS Mincho"/>
          <w:sz w:val="22"/>
          <w:szCs w:val="22"/>
        </w:rPr>
      </w:pPr>
    </w:p>
    <w:p w:rsidR="002C48DF" w:rsidRPr="00461589" w:rsidRDefault="002C48DF" w:rsidP="005523B3">
      <w:pPr>
        <w:pStyle w:val="Header"/>
        <w:tabs>
          <w:tab w:val="clear" w:pos="4320"/>
          <w:tab w:val="clear" w:pos="8640"/>
        </w:tabs>
        <w:ind w:left="360" w:hanging="360"/>
        <w:rPr>
          <w:rFonts w:eastAsia="MS Mincho"/>
          <w:sz w:val="22"/>
          <w:szCs w:val="22"/>
        </w:rPr>
      </w:pPr>
      <w:r w:rsidRPr="00461589">
        <w:rPr>
          <w:rFonts w:eastAsia="MS Mincho"/>
          <w:sz w:val="22"/>
          <w:szCs w:val="22"/>
        </w:rPr>
        <w:t>3.</w:t>
      </w:r>
      <w:r w:rsidRPr="00461589">
        <w:rPr>
          <w:rFonts w:eastAsia="MS Mincho"/>
          <w:sz w:val="22"/>
          <w:szCs w:val="22"/>
        </w:rPr>
        <w:tab/>
        <w:t>Is the language on the healthcare insurance cards standardized?</w:t>
      </w:r>
    </w:p>
    <w:p w:rsidR="002C48DF" w:rsidRPr="00461589" w:rsidRDefault="005523B3" w:rsidP="005523B3">
      <w:pPr>
        <w:pStyle w:val="Header"/>
        <w:tabs>
          <w:tab w:val="clear" w:pos="4320"/>
          <w:tab w:val="clear" w:pos="8640"/>
        </w:tabs>
        <w:ind w:left="360" w:hanging="360"/>
        <w:rPr>
          <w:rFonts w:eastAsia="MS Mincho"/>
          <w:b/>
          <w:color w:val="FF0000"/>
          <w:sz w:val="22"/>
          <w:szCs w:val="22"/>
        </w:rPr>
      </w:pPr>
      <w:r w:rsidRPr="00461589">
        <w:rPr>
          <w:rFonts w:eastAsia="MS Mincho"/>
          <w:b/>
          <w:color w:val="FF0000"/>
          <w:sz w:val="22"/>
          <w:szCs w:val="22"/>
        </w:rPr>
        <w:tab/>
      </w:r>
      <w:r w:rsidR="002C48DF" w:rsidRPr="00461589">
        <w:rPr>
          <w:rFonts w:eastAsia="MS Mincho"/>
          <w:b/>
          <w:color w:val="FF0000"/>
          <w:sz w:val="22"/>
          <w:szCs w:val="22"/>
        </w:rPr>
        <w:t>No. Have the students compare and contrast the language on the cards, such as (a) plan v</w:t>
      </w:r>
      <w:r w:rsidR="00B44FEE" w:rsidRPr="00461589">
        <w:rPr>
          <w:rFonts w:eastAsia="MS Mincho"/>
          <w:b/>
          <w:color w:val="FF0000"/>
          <w:sz w:val="22"/>
          <w:szCs w:val="22"/>
        </w:rPr>
        <w:t>s</w:t>
      </w:r>
      <w:r w:rsidR="002C48DF" w:rsidRPr="00461589">
        <w:rPr>
          <w:rFonts w:eastAsia="MS Mincho"/>
          <w:b/>
          <w:color w:val="FF0000"/>
          <w:sz w:val="22"/>
          <w:szCs w:val="22"/>
        </w:rPr>
        <w:t>. company, (b) enrollee v</w:t>
      </w:r>
      <w:r w:rsidR="00B44FEE" w:rsidRPr="00461589">
        <w:rPr>
          <w:rFonts w:eastAsia="MS Mincho"/>
          <w:b/>
          <w:color w:val="FF0000"/>
          <w:sz w:val="22"/>
          <w:szCs w:val="22"/>
        </w:rPr>
        <w:t>s</w:t>
      </w:r>
      <w:r w:rsidR="002C48DF" w:rsidRPr="00461589">
        <w:rPr>
          <w:rFonts w:eastAsia="MS Mincho"/>
          <w:b/>
          <w:color w:val="FF0000"/>
          <w:sz w:val="22"/>
          <w:szCs w:val="22"/>
        </w:rPr>
        <w:t>. member v</w:t>
      </w:r>
      <w:r w:rsidR="00B44FEE" w:rsidRPr="00461589">
        <w:rPr>
          <w:rFonts w:eastAsia="MS Mincho"/>
          <w:b/>
          <w:color w:val="FF0000"/>
          <w:sz w:val="22"/>
          <w:szCs w:val="22"/>
        </w:rPr>
        <w:t>s</w:t>
      </w:r>
      <w:r w:rsidR="002C48DF" w:rsidRPr="00461589">
        <w:rPr>
          <w:rFonts w:eastAsia="MS Mincho"/>
          <w:b/>
          <w:color w:val="FF0000"/>
          <w:sz w:val="22"/>
          <w:szCs w:val="22"/>
        </w:rPr>
        <w:t>. policyholder v</w:t>
      </w:r>
      <w:r w:rsidR="00B44FEE" w:rsidRPr="00461589">
        <w:rPr>
          <w:rFonts w:eastAsia="MS Mincho"/>
          <w:b/>
          <w:color w:val="FF0000"/>
          <w:sz w:val="22"/>
          <w:szCs w:val="22"/>
        </w:rPr>
        <w:t>s</w:t>
      </w:r>
      <w:r w:rsidR="002C48DF" w:rsidRPr="00461589">
        <w:rPr>
          <w:rFonts w:eastAsia="MS Mincho"/>
          <w:b/>
          <w:color w:val="FF0000"/>
          <w:sz w:val="22"/>
          <w:szCs w:val="22"/>
        </w:rPr>
        <w:t>. subscriber v</w:t>
      </w:r>
      <w:r w:rsidR="00B44FEE" w:rsidRPr="00461589">
        <w:rPr>
          <w:rFonts w:eastAsia="MS Mincho"/>
          <w:b/>
          <w:color w:val="FF0000"/>
          <w:sz w:val="22"/>
          <w:szCs w:val="22"/>
        </w:rPr>
        <w:t>s</w:t>
      </w:r>
      <w:r w:rsidR="002C48DF" w:rsidRPr="00461589">
        <w:rPr>
          <w:rFonts w:eastAsia="MS Mincho"/>
          <w:b/>
          <w:color w:val="FF0000"/>
          <w:sz w:val="22"/>
          <w:szCs w:val="22"/>
        </w:rPr>
        <w:t>. insured, (c) group number v</w:t>
      </w:r>
      <w:r w:rsidR="00B44FEE" w:rsidRPr="00461589">
        <w:rPr>
          <w:rFonts w:eastAsia="MS Mincho"/>
          <w:b/>
          <w:color w:val="FF0000"/>
          <w:sz w:val="22"/>
          <w:szCs w:val="22"/>
        </w:rPr>
        <w:t>s</w:t>
      </w:r>
      <w:r w:rsidR="002C48DF" w:rsidRPr="00461589">
        <w:rPr>
          <w:rFonts w:eastAsia="MS Mincho"/>
          <w:b/>
          <w:color w:val="FF0000"/>
          <w:sz w:val="22"/>
          <w:szCs w:val="22"/>
        </w:rPr>
        <w:t>. member number v. subscriber number v</w:t>
      </w:r>
      <w:r w:rsidR="00B44FEE" w:rsidRPr="00461589">
        <w:rPr>
          <w:rFonts w:eastAsia="MS Mincho"/>
          <w:b/>
          <w:color w:val="FF0000"/>
          <w:sz w:val="22"/>
          <w:szCs w:val="22"/>
        </w:rPr>
        <w:t>s</w:t>
      </w:r>
      <w:r w:rsidR="002C48DF" w:rsidRPr="00461589">
        <w:rPr>
          <w:rFonts w:eastAsia="MS Mincho"/>
          <w:b/>
          <w:color w:val="FF0000"/>
          <w:sz w:val="22"/>
          <w:szCs w:val="22"/>
        </w:rPr>
        <w:t>. identification number, (d) policy v</w:t>
      </w:r>
      <w:r w:rsidR="00B44FEE" w:rsidRPr="00461589">
        <w:rPr>
          <w:rFonts w:eastAsia="MS Mincho"/>
          <w:b/>
          <w:color w:val="FF0000"/>
          <w:sz w:val="22"/>
          <w:szCs w:val="22"/>
        </w:rPr>
        <w:t>s</w:t>
      </w:r>
      <w:r w:rsidR="002C48DF" w:rsidRPr="00461589">
        <w:rPr>
          <w:rFonts w:eastAsia="MS Mincho"/>
          <w:b/>
          <w:color w:val="FF0000"/>
          <w:sz w:val="22"/>
          <w:szCs w:val="22"/>
        </w:rPr>
        <w:t>. group, (e) dependent v</w:t>
      </w:r>
      <w:r w:rsidR="00B44FEE" w:rsidRPr="00461589">
        <w:rPr>
          <w:rFonts w:eastAsia="MS Mincho"/>
          <w:b/>
          <w:color w:val="FF0000"/>
          <w:sz w:val="22"/>
          <w:szCs w:val="22"/>
        </w:rPr>
        <w:t>s</w:t>
      </w:r>
      <w:r w:rsidR="002C48DF" w:rsidRPr="00461589">
        <w:rPr>
          <w:rFonts w:eastAsia="MS Mincho"/>
          <w:b/>
          <w:color w:val="FF0000"/>
          <w:sz w:val="22"/>
          <w:szCs w:val="22"/>
        </w:rPr>
        <w:t>. covered individual.</w:t>
      </w:r>
    </w:p>
    <w:p w:rsidR="002C48DF" w:rsidRPr="00461589" w:rsidRDefault="002C48DF" w:rsidP="005523B3">
      <w:pPr>
        <w:pStyle w:val="Header"/>
        <w:tabs>
          <w:tab w:val="clear" w:pos="4320"/>
          <w:tab w:val="clear" w:pos="8640"/>
        </w:tabs>
        <w:ind w:left="360" w:hanging="360"/>
        <w:rPr>
          <w:sz w:val="22"/>
          <w:szCs w:val="22"/>
        </w:rPr>
      </w:pPr>
    </w:p>
    <w:p w:rsidR="002C48DF" w:rsidRPr="00461589" w:rsidRDefault="002C48DF" w:rsidP="005523B3">
      <w:pPr>
        <w:pStyle w:val="Header"/>
        <w:tabs>
          <w:tab w:val="clear" w:pos="4320"/>
          <w:tab w:val="clear" w:pos="8640"/>
        </w:tabs>
        <w:ind w:left="360" w:hanging="360"/>
        <w:rPr>
          <w:sz w:val="22"/>
          <w:szCs w:val="22"/>
        </w:rPr>
      </w:pPr>
      <w:r w:rsidRPr="00461589">
        <w:rPr>
          <w:sz w:val="22"/>
          <w:szCs w:val="22"/>
        </w:rPr>
        <w:t>4.</w:t>
      </w:r>
      <w:r w:rsidRPr="00461589">
        <w:rPr>
          <w:sz w:val="22"/>
          <w:szCs w:val="22"/>
        </w:rPr>
        <w:tab/>
      </w:r>
      <w:r w:rsidRPr="00461589">
        <w:rPr>
          <w:rFonts w:eastAsia="MS Mincho"/>
          <w:sz w:val="22"/>
          <w:szCs w:val="22"/>
        </w:rPr>
        <w:t xml:space="preserve">Go to the </w:t>
      </w:r>
      <w:r w:rsidR="00B44FEE" w:rsidRPr="00461589">
        <w:rPr>
          <w:rFonts w:eastAsia="MS Mincho"/>
          <w:sz w:val="22"/>
          <w:szCs w:val="22"/>
        </w:rPr>
        <w:t>website</w:t>
      </w:r>
      <w:r w:rsidR="00CC3C28" w:rsidRPr="00461589">
        <w:rPr>
          <w:rFonts w:eastAsia="MS Mincho"/>
          <w:sz w:val="22"/>
          <w:szCs w:val="22"/>
        </w:rPr>
        <w:t>s</w:t>
      </w:r>
      <w:r w:rsidRPr="00461589">
        <w:rPr>
          <w:rFonts w:eastAsia="MS Mincho"/>
          <w:sz w:val="22"/>
          <w:szCs w:val="22"/>
        </w:rPr>
        <w:t xml:space="preserve"> of </w:t>
      </w:r>
      <w:r w:rsidR="00CC3C28" w:rsidRPr="00461589">
        <w:rPr>
          <w:rFonts w:eastAsia="MS Mincho"/>
          <w:sz w:val="22"/>
          <w:szCs w:val="22"/>
        </w:rPr>
        <w:t xml:space="preserve">some of </w:t>
      </w:r>
      <w:r w:rsidRPr="00461589">
        <w:rPr>
          <w:rFonts w:eastAsia="MS Mincho"/>
          <w:sz w:val="22"/>
          <w:szCs w:val="22"/>
        </w:rPr>
        <w:t>the healthcare insurance compan</w:t>
      </w:r>
      <w:r w:rsidR="00CC3C28" w:rsidRPr="00461589">
        <w:rPr>
          <w:rFonts w:eastAsia="MS Mincho"/>
          <w:sz w:val="22"/>
          <w:szCs w:val="22"/>
        </w:rPr>
        <w:t>ies</w:t>
      </w:r>
      <w:r w:rsidRPr="00461589">
        <w:rPr>
          <w:rFonts w:eastAsia="MS Mincho"/>
          <w:sz w:val="22"/>
          <w:szCs w:val="22"/>
        </w:rPr>
        <w:t>. What are some hot topics?</w:t>
      </w:r>
    </w:p>
    <w:p w:rsidR="00D0238E" w:rsidRPr="00461589" w:rsidRDefault="00D0238E" w:rsidP="005523B3">
      <w:pPr>
        <w:pStyle w:val="Header"/>
        <w:numPr>
          <w:ilvl w:val="0"/>
          <w:numId w:val="8"/>
        </w:numPr>
        <w:tabs>
          <w:tab w:val="clear" w:pos="1440"/>
          <w:tab w:val="clear" w:pos="4320"/>
          <w:tab w:val="clear" w:pos="8640"/>
        </w:tabs>
        <w:ind w:left="720"/>
        <w:rPr>
          <w:b/>
          <w:color w:val="FF0000"/>
          <w:sz w:val="22"/>
          <w:szCs w:val="22"/>
        </w:rPr>
      </w:pPr>
      <w:r w:rsidRPr="00461589">
        <w:rPr>
          <w:b/>
          <w:color w:val="FF0000"/>
          <w:sz w:val="22"/>
          <w:szCs w:val="22"/>
        </w:rPr>
        <w:t>Free programs to help members to manage health conditions, such as asthma, diabetes, heart disease, pregnancy, obesity, and others.</w:t>
      </w:r>
    </w:p>
    <w:p w:rsidR="00D0238E" w:rsidRPr="00461589" w:rsidRDefault="00D0238E" w:rsidP="005523B3">
      <w:pPr>
        <w:pStyle w:val="Header"/>
        <w:numPr>
          <w:ilvl w:val="0"/>
          <w:numId w:val="8"/>
        </w:numPr>
        <w:tabs>
          <w:tab w:val="clear" w:pos="1440"/>
          <w:tab w:val="clear" w:pos="4320"/>
          <w:tab w:val="clear" w:pos="8640"/>
        </w:tabs>
        <w:ind w:left="720"/>
        <w:rPr>
          <w:b/>
          <w:color w:val="FF0000"/>
          <w:sz w:val="22"/>
          <w:szCs w:val="22"/>
        </w:rPr>
      </w:pPr>
      <w:r w:rsidRPr="00461589">
        <w:rPr>
          <w:b/>
          <w:color w:val="FF0000"/>
          <w:sz w:val="22"/>
          <w:szCs w:val="22"/>
        </w:rPr>
        <w:t>Health and wellness programs, such as smoking cessation, walking, exercise, seat belt use, and wellness incentives.</w:t>
      </w:r>
    </w:p>
    <w:p w:rsidR="00D0238E" w:rsidRPr="00461589" w:rsidRDefault="00D0238E" w:rsidP="005523B3">
      <w:pPr>
        <w:pStyle w:val="Header"/>
        <w:numPr>
          <w:ilvl w:val="0"/>
          <w:numId w:val="8"/>
        </w:numPr>
        <w:tabs>
          <w:tab w:val="clear" w:pos="1440"/>
          <w:tab w:val="clear" w:pos="4320"/>
          <w:tab w:val="clear" w:pos="8640"/>
        </w:tabs>
        <w:ind w:left="720"/>
        <w:rPr>
          <w:b/>
          <w:color w:val="FF0000"/>
          <w:sz w:val="22"/>
          <w:szCs w:val="22"/>
        </w:rPr>
      </w:pPr>
      <w:r w:rsidRPr="00461589">
        <w:rPr>
          <w:b/>
          <w:color w:val="FF0000"/>
          <w:sz w:val="22"/>
          <w:szCs w:val="22"/>
        </w:rPr>
        <w:t>Preventive care, such as immunizations and cancer screenings.</w:t>
      </w:r>
    </w:p>
    <w:p w:rsidR="00D0238E" w:rsidRPr="00461589" w:rsidRDefault="00D0238E" w:rsidP="005523B3">
      <w:pPr>
        <w:pStyle w:val="Header"/>
        <w:numPr>
          <w:ilvl w:val="0"/>
          <w:numId w:val="8"/>
        </w:numPr>
        <w:tabs>
          <w:tab w:val="clear" w:pos="1440"/>
          <w:tab w:val="clear" w:pos="4320"/>
          <w:tab w:val="clear" w:pos="8640"/>
        </w:tabs>
        <w:ind w:left="720"/>
        <w:rPr>
          <w:b/>
          <w:color w:val="FF0000"/>
          <w:sz w:val="22"/>
          <w:szCs w:val="22"/>
        </w:rPr>
      </w:pPr>
      <w:r w:rsidRPr="00461589">
        <w:rPr>
          <w:b/>
          <w:color w:val="FF0000"/>
          <w:sz w:val="22"/>
          <w:szCs w:val="22"/>
        </w:rPr>
        <w:t>Reports on issues, such as philanthropic activities (free flu shots), uninsured citizens, relief for victims of weather emergencies, and transparency and consumerism.</w:t>
      </w:r>
    </w:p>
    <w:p w:rsidR="002C48DF" w:rsidRPr="00461589" w:rsidRDefault="00D0238E" w:rsidP="005523B3">
      <w:pPr>
        <w:pStyle w:val="Header"/>
        <w:numPr>
          <w:ilvl w:val="0"/>
          <w:numId w:val="8"/>
        </w:numPr>
        <w:tabs>
          <w:tab w:val="clear" w:pos="1440"/>
          <w:tab w:val="clear" w:pos="4320"/>
          <w:tab w:val="clear" w:pos="8640"/>
        </w:tabs>
        <w:ind w:left="720"/>
        <w:rPr>
          <w:b/>
          <w:color w:val="FF0000"/>
          <w:sz w:val="22"/>
          <w:szCs w:val="22"/>
        </w:rPr>
      </w:pPr>
      <w:r w:rsidRPr="00461589">
        <w:rPr>
          <w:b/>
          <w:color w:val="FF0000"/>
          <w:sz w:val="22"/>
          <w:szCs w:val="22"/>
        </w:rPr>
        <w:lastRenderedPageBreak/>
        <w:t>Access to computer applications to create personal health records and health profiles.</w:t>
      </w:r>
    </w:p>
    <w:p w:rsidR="00CA6629" w:rsidRPr="00461589" w:rsidRDefault="00CA6629" w:rsidP="005523B3">
      <w:pPr>
        <w:pStyle w:val="Heading1"/>
        <w:rPr>
          <w:b w:val="0"/>
        </w:rPr>
      </w:pPr>
    </w:p>
    <w:p w:rsidR="00B81CB9" w:rsidRPr="00461589" w:rsidRDefault="00B81CB9" w:rsidP="005523B3">
      <w:pPr>
        <w:pBdr>
          <w:bottom w:val="single" w:sz="4" w:space="1" w:color="auto"/>
        </w:pBdr>
        <w:rPr>
          <w:b/>
          <w:sz w:val="36"/>
        </w:rPr>
      </w:pPr>
      <w:r w:rsidRPr="00461589">
        <w:rPr>
          <w:b/>
          <w:sz w:val="36"/>
        </w:rPr>
        <w:t>Questions from Text with Keys</w:t>
      </w:r>
    </w:p>
    <w:p w:rsidR="00B81CB9" w:rsidRPr="00461589" w:rsidRDefault="00B81CB9" w:rsidP="005523B3">
      <w:pPr>
        <w:rPr>
          <w:b/>
          <w:sz w:val="28"/>
          <w:szCs w:val="28"/>
        </w:rPr>
      </w:pPr>
    </w:p>
    <w:p w:rsidR="00B81CB9" w:rsidRPr="00461589" w:rsidRDefault="00B81CB9" w:rsidP="005523B3">
      <w:pPr>
        <w:rPr>
          <w:b/>
          <w:sz w:val="28"/>
          <w:szCs w:val="28"/>
        </w:rPr>
      </w:pPr>
      <w:r w:rsidRPr="00461589">
        <w:rPr>
          <w:b/>
          <w:sz w:val="28"/>
          <w:szCs w:val="28"/>
        </w:rPr>
        <w:t>Check Your Understanding Questions</w:t>
      </w:r>
    </w:p>
    <w:p w:rsidR="00B81CB9" w:rsidRPr="00461589" w:rsidRDefault="00B81CB9" w:rsidP="005523B3"/>
    <w:p w:rsidR="00CC3C28" w:rsidRPr="00461589" w:rsidRDefault="00CC3C28" w:rsidP="005523B3">
      <w:pPr>
        <w:spacing w:line="480" w:lineRule="auto"/>
        <w:rPr>
          <w:b/>
        </w:rPr>
      </w:pPr>
      <w:r w:rsidRPr="00461589">
        <w:rPr>
          <w:b/>
        </w:rPr>
        <w:t>Check Your Understanding 1.1</w:t>
      </w:r>
    </w:p>
    <w:p w:rsidR="00CC3C28" w:rsidRPr="00461589" w:rsidRDefault="00CC3C28" w:rsidP="005523B3">
      <w:pPr>
        <w:ind w:left="360" w:hanging="360"/>
      </w:pPr>
      <w:r w:rsidRPr="00461589">
        <w:t>1.</w:t>
      </w:r>
      <w:r w:rsidRPr="00461589">
        <w:tab/>
      </w:r>
      <w:r w:rsidR="005523B3" w:rsidRPr="00461589">
        <w:t>True or false</w:t>
      </w:r>
      <w:r w:rsidR="005523B3" w:rsidRPr="00461589">
        <w:rPr>
          <w:bCs/>
        </w:rPr>
        <w:t xml:space="preserve">? </w:t>
      </w:r>
      <w:r w:rsidRPr="00461589">
        <w:t>The national health service (</w:t>
      </w:r>
      <w:proofErr w:type="spellStart"/>
      <w:r w:rsidRPr="00461589">
        <w:t>Beveridge</w:t>
      </w:r>
      <w:proofErr w:type="spellEnd"/>
      <w:r w:rsidRPr="00461589">
        <w:t xml:space="preserve">) model is different from the social insurance (Bismarck) model because the </w:t>
      </w:r>
      <w:proofErr w:type="spellStart"/>
      <w:r w:rsidRPr="00461589">
        <w:t>Beveridge</w:t>
      </w:r>
      <w:proofErr w:type="spellEnd"/>
      <w:r w:rsidRPr="00461589">
        <w:t xml:space="preserve"> model is financed by general revenue funds from fiscal taxes, whereas the Bismarck model is financed by workers’ and employers’ compulsory payroll contributions into sick</w:t>
      </w:r>
      <w:r w:rsidR="001E11A3">
        <w:t>ness funds.</w:t>
      </w:r>
    </w:p>
    <w:p w:rsidR="00CC3C28" w:rsidRPr="00461589" w:rsidRDefault="00CC3C28" w:rsidP="005523B3">
      <w:pPr>
        <w:spacing w:line="480" w:lineRule="auto"/>
        <w:ind w:left="360" w:hanging="360"/>
        <w:rPr>
          <w:b/>
        </w:rPr>
      </w:pPr>
      <w:r w:rsidRPr="00461589">
        <w:rPr>
          <w:b/>
          <w:color w:val="FF0000"/>
        </w:rPr>
        <w:tab/>
        <w:t>True</w:t>
      </w:r>
    </w:p>
    <w:p w:rsidR="00CC3C28" w:rsidRPr="00461589" w:rsidRDefault="00CC3C28" w:rsidP="005523B3">
      <w:pPr>
        <w:ind w:left="360" w:hanging="360"/>
      </w:pPr>
      <w:r w:rsidRPr="00461589">
        <w:t>2.</w:t>
      </w:r>
      <w:r w:rsidRPr="00461589">
        <w:tab/>
        <w:t>What are four characteristics of the US healthcare sector?</w:t>
      </w:r>
    </w:p>
    <w:p w:rsidR="00CC3C28" w:rsidRPr="00461589" w:rsidRDefault="005523B3" w:rsidP="005523B3">
      <w:pPr>
        <w:ind w:left="360" w:hanging="360"/>
        <w:rPr>
          <w:b/>
          <w:color w:val="FF0000"/>
        </w:rPr>
      </w:pPr>
      <w:r w:rsidRPr="00461589">
        <w:rPr>
          <w:b/>
          <w:color w:val="FF0000"/>
        </w:rPr>
        <w:tab/>
      </w:r>
      <w:r w:rsidR="00CC3C28" w:rsidRPr="00461589">
        <w:rPr>
          <w:b/>
          <w:color w:val="FF0000"/>
        </w:rPr>
        <w:t xml:space="preserve">Four characteristics of the </w:t>
      </w:r>
      <w:r w:rsidRPr="00461589">
        <w:rPr>
          <w:b/>
          <w:color w:val="FF0000"/>
        </w:rPr>
        <w:t>United States</w:t>
      </w:r>
      <w:r w:rsidR="00CC3C28" w:rsidRPr="00461589">
        <w:rPr>
          <w:b/>
          <w:color w:val="FF0000"/>
        </w:rPr>
        <w:t xml:space="preserve"> are its large size, complexity, intricate payment methods and rules, and programs’ broad scopes.</w:t>
      </w:r>
    </w:p>
    <w:p w:rsidR="00CC3C28" w:rsidRPr="00461589" w:rsidRDefault="00CC3C28" w:rsidP="005523B3">
      <w:pPr>
        <w:ind w:left="360" w:hanging="360"/>
      </w:pPr>
    </w:p>
    <w:p w:rsidR="00CC3C28" w:rsidRPr="00461589" w:rsidRDefault="00CC3C28" w:rsidP="005523B3">
      <w:pPr>
        <w:ind w:left="360" w:hanging="360"/>
      </w:pPr>
      <w:r w:rsidRPr="00461589">
        <w:t>3.</w:t>
      </w:r>
      <w:r w:rsidRPr="00461589">
        <w:tab/>
      </w:r>
      <w:r w:rsidR="005523B3" w:rsidRPr="00461589">
        <w:t xml:space="preserve">True or false? </w:t>
      </w:r>
      <w:r w:rsidRPr="00461589">
        <w:t>The federal role in the healthcare sector is limited to paying providers for the healthcare costs of senior citizens.</w:t>
      </w:r>
    </w:p>
    <w:p w:rsidR="00CC3C28" w:rsidRPr="00461589" w:rsidRDefault="00CC3C28" w:rsidP="005523B3">
      <w:pPr>
        <w:ind w:left="360" w:hanging="360"/>
        <w:rPr>
          <w:b/>
          <w:color w:val="FF0000"/>
        </w:rPr>
      </w:pPr>
      <w:r w:rsidRPr="00461589">
        <w:tab/>
      </w:r>
      <w:r w:rsidR="005523B3" w:rsidRPr="00461589">
        <w:rPr>
          <w:b/>
          <w:color w:val="FF0000"/>
        </w:rPr>
        <w:t>False</w:t>
      </w:r>
    </w:p>
    <w:p w:rsidR="00CC3C28" w:rsidRPr="00461589" w:rsidRDefault="00CC3C28" w:rsidP="005523B3">
      <w:pPr>
        <w:ind w:left="360" w:hanging="360"/>
      </w:pPr>
    </w:p>
    <w:p w:rsidR="00CC3C28" w:rsidRPr="00461589" w:rsidRDefault="00CC3C28" w:rsidP="005523B3">
      <w:pPr>
        <w:ind w:left="360" w:hanging="360"/>
      </w:pPr>
      <w:r w:rsidRPr="00461589">
        <w:t>4.</w:t>
      </w:r>
      <w:r w:rsidRPr="00461589">
        <w:tab/>
        <w:t xml:space="preserve">What do insurers receive in return for assuming the </w:t>
      </w:r>
      <w:proofErr w:type="spellStart"/>
      <w:r w:rsidRPr="00461589">
        <w:t>insureds</w:t>
      </w:r>
      <w:proofErr w:type="spellEnd"/>
      <w:r w:rsidRPr="00461589">
        <w:t>’ exposure to risk or loss?</w:t>
      </w:r>
    </w:p>
    <w:p w:rsidR="00CC3C28" w:rsidRPr="00461589" w:rsidRDefault="00CC3C28" w:rsidP="005523B3">
      <w:pPr>
        <w:ind w:left="360" w:hanging="360"/>
        <w:rPr>
          <w:b/>
          <w:color w:val="FF0000"/>
        </w:rPr>
      </w:pPr>
      <w:r w:rsidRPr="00461589">
        <w:tab/>
      </w:r>
      <w:r w:rsidRPr="00461589">
        <w:rPr>
          <w:b/>
          <w:color w:val="FF0000"/>
        </w:rPr>
        <w:t xml:space="preserve">Insurers receive premiums in return for assuming the </w:t>
      </w:r>
      <w:proofErr w:type="spellStart"/>
      <w:r w:rsidRPr="00461589">
        <w:rPr>
          <w:b/>
          <w:color w:val="FF0000"/>
        </w:rPr>
        <w:t>insureds</w:t>
      </w:r>
      <w:proofErr w:type="spellEnd"/>
      <w:r w:rsidRPr="00461589">
        <w:rPr>
          <w:b/>
          <w:color w:val="FF0000"/>
        </w:rPr>
        <w:t>’ exposure to risk or loss.</w:t>
      </w:r>
    </w:p>
    <w:p w:rsidR="00CC3C28" w:rsidRPr="00461589" w:rsidRDefault="00CC3C28" w:rsidP="005523B3">
      <w:pPr>
        <w:ind w:left="360" w:hanging="360"/>
      </w:pPr>
    </w:p>
    <w:p w:rsidR="00CC3C28" w:rsidRPr="00461589" w:rsidRDefault="00CC3C28" w:rsidP="005523B3">
      <w:pPr>
        <w:ind w:left="360" w:hanging="360"/>
        <w:rPr>
          <w:bCs/>
        </w:rPr>
      </w:pPr>
      <w:r w:rsidRPr="00461589">
        <w:t>5.</w:t>
      </w:r>
      <w:r w:rsidR="001E11A3">
        <w:rPr>
          <w:bCs/>
        </w:rPr>
        <w:tab/>
      </w:r>
      <w:r w:rsidRPr="00461589">
        <w:rPr>
          <w:bCs/>
        </w:rPr>
        <w:t xml:space="preserve">Insurers pool premium payments for all the </w:t>
      </w:r>
      <w:proofErr w:type="spellStart"/>
      <w:r w:rsidRPr="00461589">
        <w:rPr>
          <w:bCs/>
        </w:rPr>
        <w:t>insureds</w:t>
      </w:r>
      <w:proofErr w:type="spellEnd"/>
      <w:r w:rsidRPr="00461589">
        <w:rPr>
          <w:bCs/>
        </w:rPr>
        <w:t xml:space="preserve"> in a group, then use actuarial data to calculate the group’s premiums so that:</w:t>
      </w:r>
    </w:p>
    <w:p w:rsidR="00CC3C28" w:rsidRPr="00461589" w:rsidRDefault="001E11A3" w:rsidP="005523B3">
      <w:pPr>
        <w:ind w:left="1080" w:hanging="360"/>
        <w:rPr>
          <w:bCs/>
        </w:rPr>
      </w:pPr>
      <w:r>
        <w:rPr>
          <w:bCs/>
        </w:rPr>
        <w:t>a.</w:t>
      </w:r>
      <w:r>
        <w:rPr>
          <w:bCs/>
        </w:rPr>
        <w:tab/>
      </w:r>
      <w:r w:rsidR="00CC3C28" w:rsidRPr="00461589">
        <w:rPr>
          <w:bCs/>
        </w:rPr>
        <w:t>Premium payments are lowered for insurance plan payers</w:t>
      </w:r>
    </w:p>
    <w:p w:rsidR="00CC3C28" w:rsidRPr="00461589" w:rsidRDefault="001E11A3" w:rsidP="005523B3">
      <w:pPr>
        <w:ind w:left="1080" w:hanging="360"/>
        <w:rPr>
          <w:b/>
          <w:bCs/>
          <w:color w:val="FF0000"/>
        </w:rPr>
      </w:pPr>
      <w:r>
        <w:rPr>
          <w:b/>
          <w:bCs/>
          <w:color w:val="FF0000"/>
        </w:rPr>
        <w:t>b.</w:t>
      </w:r>
      <w:r>
        <w:rPr>
          <w:b/>
          <w:bCs/>
          <w:color w:val="FF0000"/>
        </w:rPr>
        <w:tab/>
      </w:r>
      <w:r w:rsidR="00CC3C28" w:rsidRPr="00461589">
        <w:rPr>
          <w:b/>
          <w:bCs/>
          <w:color w:val="FF0000"/>
        </w:rPr>
        <w:t>The pool is large enough to pay losses of the entire group</w:t>
      </w:r>
    </w:p>
    <w:p w:rsidR="00CC3C28" w:rsidRPr="00461589" w:rsidRDefault="001E11A3" w:rsidP="005523B3">
      <w:pPr>
        <w:ind w:left="1080" w:hanging="360"/>
        <w:rPr>
          <w:bCs/>
        </w:rPr>
      </w:pPr>
      <w:r>
        <w:rPr>
          <w:bCs/>
        </w:rPr>
        <w:t>c.</w:t>
      </w:r>
      <w:r>
        <w:rPr>
          <w:bCs/>
        </w:rPr>
        <w:tab/>
      </w:r>
      <w:r w:rsidR="00CC3C28" w:rsidRPr="00461589">
        <w:rPr>
          <w:bCs/>
        </w:rPr>
        <w:t>Accounting for the group’s plan is simplified</w:t>
      </w:r>
    </w:p>
    <w:p w:rsidR="00CC3C28" w:rsidRPr="00461589" w:rsidRDefault="001E11A3" w:rsidP="005523B3">
      <w:pPr>
        <w:spacing w:line="480" w:lineRule="auto"/>
        <w:ind w:left="1080" w:hanging="360"/>
        <w:rPr>
          <w:b/>
        </w:rPr>
      </w:pPr>
      <w:r>
        <w:rPr>
          <w:bCs/>
        </w:rPr>
        <w:t>d.</w:t>
      </w:r>
      <w:r>
        <w:rPr>
          <w:bCs/>
        </w:rPr>
        <w:tab/>
      </w:r>
      <w:r w:rsidR="00CC3C28" w:rsidRPr="00461589">
        <w:rPr>
          <w:bCs/>
        </w:rPr>
        <w:t>All of the above are reasons for using the data</w:t>
      </w:r>
    </w:p>
    <w:p w:rsidR="00B81CB9" w:rsidRPr="00461589" w:rsidRDefault="00CC3C28" w:rsidP="00B81CB9">
      <w:pPr>
        <w:spacing w:line="480" w:lineRule="auto"/>
        <w:rPr>
          <w:b/>
        </w:rPr>
      </w:pPr>
      <w:r w:rsidRPr="00461589">
        <w:rPr>
          <w:b/>
        </w:rPr>
        <w:t>C</w:t>
      </w:r>
      <w:r w:rsidR="00B81CB9" w:rsidRPr="00461589">
        <w:rPr>
          <w:b/>
        </w:rPr>
        <w:t>heck Your Understanding 1.</w:t>
      </w:r>
      <w:r w:rsidRPr="00461589">
        <w:rPr>
          <w:b/>
        </w:rPr>
        <w:t>2</w:t>
      </w:r>
    </w:p>
    <w:p w:rsidR="00B81CB9" w:rsidRPr="00461589" w:rsidRDefault="001E11A3" w:rsidP="005523B3">
      <w:pPr>
        <w:ind w:left="360" w:hanging="360"/>
        <w:rPr>
          <w:bCs/>
        </w:rPr>
      </w:pPr>
      <w:r>
        <w:rPr>
          <w:bCs/>
        </w:rPr>
        <w:t>1.</w:t>
      </w:r>
      <w:r>
        <w:rPr>
          <w:bCs/>
        </w:rPr>
        <w:tab/>
      </w:r>
      <w:r w:rsidR="00B81CB9" w:rsidRPr="00461589">
        <w:rPr>
          <w:bCs/>
        </w:rPr>
        <w:t>Where and when did health insurance become established in the U</w:t>
      </w:r>
      <w:r w:rsidR="00B44FEE" w:rsidRPr="00461589">
        <w:rPr>
          <w:bCs/>
        </w:rPr>
        <w:t>nited</w:t>
      </w:r>
      <w:r w:rsidR="00C4460D" w:rsidRPr="00461589">
        <w:rPr>
          <w:bCs/>
        </w:rPr>
        <w:t xml:space="preserve"> </w:t>
      </w:r>
      <w:r w:rsidR="00B81CB9" w:rsidRPr="00461589">
        <w:rPr>
          <w:bCs/>
        </w:rPr>
        <w:t>S</w:t>
      </w:r>
      <w:r w:rsidR="00B44FEE" w:rsidRPr="00461589">
        <w:rPr>
          <w:bCs/>
        </w:rPr>
        <w:t>tates</w:t>
      </w:r>
      <w:r w:rsidR="00B81CB9" w:rsidRPr="00461589">
        <w:rPr>
          <w:bCs/>
        </w:rPr>
        <w:t>?</w:t>
      </w:r>
    </w:p>
    <w:p w:rsidR="00B81CB9" w:rsidRPr="00461589" w:rsidRDefault="00B81CB9" w:rsidP="005523B3">
      <w:pPr>
        <w:ind w:left="360" w:hanging="360"/>
        <w:rPr>
          <w:b/>
          <w:bCs/>
          <w:color w:val="FF0000"/>
        </w:rPr>
      </w:pPr>
      <w:r w:rsidRPr="00461589">
        <w:rPr>
          <w:b/>
          <w:color w:val="FF0000"/>
        </w:rPr>
        <w:tab/>
      </w:r>
      <w:r w:rsidR="00C4460D" w:rsidRPr="00461589">
        <w:rPr>
          <w:b/>
          <w:color w:val="FF0000"/>
        </w:rPr>
        <w:t xml:space="preserve">In </w:t>
      </w:r>
      <w:r w:rsidRPr="00461589">
        <w:rPr>
          <w:b/>
          <w:color w:val="FF0000"/>
        </w:rPr>
        <w:t xml:space="preserve">Texas, </w:t>
      </w:r>
      <w:r w:rsidR="00C4460D" w:rsidRPr="00461589">
        <w:rPr>
          <w:b/>
          <w:color w:val="FF0000"/>
        </w:rPr>
        <w:t xml:space="preserve">in 1929, </w:t>
      </w:r>
      <w:r w:rsidRPr="00461589">
        <w:rPr>
          <w:b/>
          <w:color w:val="FF0000"/>
        </w:rPr>
        <w:t>when Blue Cross first created a plan for school teachers</w:t>
      </w:r>
    </w:p>
    <w:p w:rsidR="004F61B2" w:rsidRPr="00461589" w:rsidRDefault="004F61B2" w:rsidP="005523B3">
      <w:pPr>
        <w:ind w:left="360" w:hanging="360"/>
        <w:rPr>
          <w:bCs/>
        </w:rPr>
      </w:pPr>
    </w:p>
    <w:p w:rsidR="004F61B2" w:rsidRPr="00461589" w:rsidRDefault="004F61B2" w:rsidP="005523B3">
      <w:pPr>
        <w:ind w:left="360" w:hanging="360"/>
        <w:rPr>
          <w:bCs/>
        </w:rPr>
      </w:pPr>
      <w:r w:rsidRPr="00461589">
        <w:rPr>
          <w:bCs/>
        </w:rPr>
        <w:t>2.</w:t>
      </w:r>
      <w:r w:rsidRPr="00461589">
        <w:rPr>
          <w:bCs/>
        </w:rPr>
        <w:tab/>
        <w:t>What is the term for health insurance that only covers the employee?</w:t>
      </w:r>
    </w:p>
    <w:p w:rsidR="004F61B2" w:rsidRPr="00461589" w:rsidRDefault="004F61B2" w:rsidP="005523B3">
      <w:pPr>
        <w:ind w:left="360" w:hanging="360"/>
        <w:rPr>
          <w:b/>
          <w:bCs/>
          <w:color w:val="FF0000"/>
        </w:rPr>
      </w:pPr>
      <w:r w:rsidRPr="00461589">
        <w:rPr>
          <w:bCs/>
        </w:rPr>
        <w:tab/>
      </w:r>
      <w:r w:rsidR="00430545">
        <w:rPr>
          <w:b/>
          <w:bCs/>
          <w:color w:val="FF0000"/>
        </w:rPr>
        <w:t>Individual or single coverage</w:t>
      </w:r>
    </w:p>
    <w:p w:rsidR="004F61B2" w:rsidRPr="00461589" w:rsidRDefault="004F61B2" w:rsidP="005523B3">
      <w:pPr>
        <w:ind w:left="360" w:hanging="360"/>
        <w:rPr>
          <w:bCs/>
        </w:rPr>
      </w:pPr>
    </w:p>
    <w:p w:rsidR="004F61B2" w:rsidRPr="00461589" w:rsidRDefault="001E11A3" w:rsidP="005523B3">
      <w:pPr>
        <w:ind w:left="360" w:hanging="360"/>
        <w:rPr>
          <w:bCs/>
        </w:rPr>
      </w:pPr>
      <w:r>
        <w:rPr>
          <w:bCs/>
        </w:rPr>
        <w:t>3.</w:t>
      </w:r>
      <w:r w:rsidR="004F61B2" w:rsidRPr="00461589">
        <w:rPr>
          <w:bCs/>
        </w:rPr>
        <w:tab/>
        <w:t>What is the term in healthcare that means compensation or repayment for rendering healthcare services?</w:t>
      </w:r>
    </w:p>
    <w:p w:rsidR="004F61B2" w:rsidRPr="00461589" w:rsidRDefault="004F61B2" w:rsidP="005523B3">
      <w:pPr>
        <w:ind w:left="360" w:hanging="360"/>
        <w:rPr>
          <w:b/>
          <w:bCs/>
          <w:color w:val="FF0000"/>
        </w:rPr>
      </w:pPr>
      <w:r w:rsidRPr="00461589">
        <w:rPr>
          <w:bCs/>
        </w:rPr>
        <w:tab/>
      </w:r>
      <w:r w:rsidR="00430545">
        <w:rPr>
          <w:b/>
          <w:bCs/>
          <w:color w:val="FF0000"/>
        </w:rPr>
        <w:t>Reimbursement</w:t>
      </w:r>
    </w:p>
    <w:p w:rsidR="004F61B2" w:rsidRPr="00461589" w:rsidRDefault="004F61B2" w:rsidP="005523B3">
      <w:pPr>
        <w:ind w:left="360" w:hanging="360"/>
        <w:rPr>
          <w:bCs/>
        </w:rPr>
      </w:pPr>
    </w:p>
    <w:p w:rsidR="004F61B2" w:rsidRPr="00461589" w:rsidRDefault="004F61B2" w:rsidP="005523B3">
      <w:pPr>
        <w:ind w:left="360" w:hanging="360"/>
        <w:rPr>
          <w:bCs/>
        </w:rPr>
      </w:pPr>
      <w:r w:rsidRPr="00461589">
        <w:rPr>
          <w:bCs/>
        </w:rPr>
        <w:lastRenderedPageBreak/>
        <w:t>4.</w:t>
      </w:r>
      <w:r w:rsidRPr="00461589">
        <w:rPr>
          <w:bCs/>
        </w:rPr>
        <w:tab/>
        <w:t>Who is the third party in healthcare situations?</w:t>
      </w:r>
    </w:p>
    <w:p w:rsidR="004F61B2" w:rsidRPr="00461589" w:rsidRDefault="004F61B2" w:rsidP="005523B3">
      <w:pPr>
        <w:ind w:left="1080" w:hanging="360"/>
        <w:rPr>
          <w:bCs/>
        </w:rPr>
      </w:pPr>
      <w:r w:rsidRPr="00461589">
        <w:rPr>
          <w:bCs/>
        </w:rPr>
        <w:t>a.</w:t>
      </w:r>
      <w:r w:rsidRPr="00461589">
        <w:rPr>
          <w:bCs/>
        </w:rPr>
        <w:tab/>
        <w:t>Patient</w:t>
      </w:r>
    </w:p>
    <w:p w:rsidR="004F61B2" w:rsidRPr="00461589" w:rsidRDefault="004F61B2" w:rsidP="005523B3">
      <w:pPr>
        <w:ind w:left="1080" w:hanging="360"/>
        <w:rPr>
          <w:bCs/>
        </w:rPr>
      </w:pPr>
      <w:r w:rsidRPr="00461589">
        <w:rPr>
          <w:bCs/>
        </w:rPr>
        <w:t>b.</w:t>
      </w:r>
      <w:r w:rsidRPr="00461589">
        <w:rPr>
          <w:bCs/>
        </w:rPr>
        <w:tab/>
        <w:t>Provider</w:t>
      </w:r>
    </w:p>
    <w:p w:rsidR="004F61B2" w:rsidRPr="00461589" w:rsidRDefault="004F61B2" w:rsidP="005523B3">
      <w:pPr>
        <w:ind w:left="1080" w:hanging="360"/>
        <w:rPr>
          <w:b/>
          <w:bCs/>
          <w:color w:val="FF0000"/>
        </w:rPr>
      </w:pPr>
      <w:r w:rsidRPr="00461589">
        <w:rPr>
          <w:b/>
          <w:bCs/>
          <w:color w:val="FF0000"/>
        </w:rPr>
        <w:t>c.</w:t>
      </w:r>
      <w:r w:rsidRPr="00461589">
        <w:rPr>
          <w:b/>
          <w:bCs/>
          <w:color w:val="FF0000"/>
        </w:rPr>
        <w:tab/>
        <w:t>Payer</w:t>
      </w:r>
    </w:p>
    <w:p w:rsidR="004F61B2" w:rsidRPr="00461589" w:rsidRDefault="004F61B2" w:rsidP="005523B3">
      <w:pPr>
        <w:ind w:left="1080" w:hanging="360"/>
        <w:rPr>
          <w:bCs/>
        </w:rPr>
      </w:pPr>
      <w:r w:rsidRPr="00461589">
        <w:rPr>
          <w:bCs/>
        </w:rPr>
        <w:t>d.</w:t>
      </w:r>
      <w:r w:rsidRPr="00461589">
        <w:rPr>
          <w:bCs/>
        </w:rPr>
        <w:tab/>
        <w:t>Cannot be determined</w:t>
      </w:r>
    </w:p>
    <w:p w:rsidR="00B81CB9" w:rsidRPr="00461589" w:rsidRDefault="00B81CB9" w:rsidP="00B81CB9">
      <w:pPr>
        <w:ind w:left="720" w:hanging="720"/>
        <w:rPr>
          <w:bCs/>
        </w:rPr>
      </w:pPr>
    </w:p>
    <w:p w:rsidR="00B81CB9" w:rsidRPr="00461589" w:rsidRDefault="004F61B2" w:rsidP="005523B3">
      <w:pPr>
        <w:ind w:left="360" w:hanging="360"/>
        <w:rPr>
          <w:bCs/>
        </w:rPr>
      </w:pPr>
      <w:r w:rsidRPr="00461589">
        <w:rPr>
          <w:bCs/>
        </w:rPr>
        <w:t>5</w:t>
      </w:r>
      <w:r w:rsidR="00B81CB9" w:rsidRPr="00461589">
        <w:rPr>
          <w:bCs/>
        </w:rPr>
        <w:t>.</w:t>
      </w:r>
      <w:r w:rsidR="00B81CB9" w:rsidRPr="00461589">
        <w:rPr>
          <w:bCs/>
        </w:rPr>
        <w:tab/>
        <w:t>All of the following are types of episode-of-care reimbursement except:</w:t>
      </w:r>
    </w:p>
    <w:p w:rsidR="00B81CB9" w:rsidRPr="00461589" w:rsidRDefault="00B81CB9" w:rsidP="005523B3">
      <w:pPr>
        <w:ind w:left="1080" w:hanging="360"/>
        <w:rPr>
          <w:bCs/>
        </w:rPr>
      </w:pPr>
      <w:r w:rsidRPr="00461589">
        <w:rPr>
          <w:bCs/>
        </w:rPr>
        <w:t>a.</w:t>
      </w:r>
      <w:r w:rsidRPr="00461589">
        <w:rPr>
          <w:bCs/>
        </w:rPr>
        <w:tab/>
        <w:t>Global payment</w:t>
      </w:r>
    </w:p>
    <w:p w:rsidR="00B81CB9" w:rsidRPr="00461589" w:rsidRDefault="00B81CB9" w:rsidP="005523B3">
      <w:pPr>
        <w:ind w:left="1080" w:hanging="360"/>
        <w:rPr>
          <w:bCs/>
        </w:rPr>
      </w:pPr>
      <w:r w:rsidRPr="00461589">
        <w:rPr>
          <w:bCs/>
        </w:rPr>
        <w:t>b.</w:t>
      </w:r>
      <w:r w:rsidRPr="00461589">
        <w:rPr>
          <w:bCs/>
        </w:rPr>
        <w:tab/>
        <w:t>Prospective payment</w:t>
      </w:r>
    </w:p>
    <w:p w:rsidR="00B81CB9" w:rsidRPr="00461589" w:rsidRDefault="00B81CB9" w:rsidP="005523B3">
      <w:pPr>
        <w:ind w:left="1080" w:hanging="360"/>
        <w:rPr>
          <w:bCs/>
        </w:rPr>
      </w:pPr>
      <w:r w:rsidRPr="00461589">
        <w:rPr>
          <w:bCs/>
        </w:rPr>
        <w:t>c.</w:t>
      </w:r>
      <w:r w:rsidRPr="00461589">
        <w:rPr>
          <w:bCs/>
        </w:rPr>
        <w:tab/>
        <w:t>Capitation</w:t>
      </w:r>
    </w:p>
    <w:p w:rsidR="00B81CB9" w:rsidRPr="00461589" w:rsidRDefault="00B81CB9" w:rsidP="005523B3">
      <w:pPr>
        <w:ind w:left="1080" w:hanging="360"/>
        <w:rPr>
          <w:b/>
          <w:bCs/>
          <w:color w:val="FF0000"/>
        </w:rPr>
      </w:pPr>
      <w:r w:rsidRPr="00461589">
        <w:rPr>
          <w:b/>
          <w:bCs/>
          <w:color w:val="FF0000"/>
        </w:rPr>
        <w:t>d.</w:t>
      </w:r>
      <w:r w:rsidRPr="00461589">
        <w:rPr>
          <w:b/>
          <w:bCs/>
          <w:color w:val="FF0000"/>
        </w:rPr>
        <w:tab/>
        <w:t>Self-insured plan</w:t>
      </w:r>
    </w:p>
    <w:p w:rsidR="00B81CB9" w:rsidRPr="00461589" w:rsidRDefault="00B81CB9" w:rsidP="00B81CB9">
      <w:pPr>
        <w:ind w:left="720" w:hanging="720"/>
        <w:rPr>
          <w:bCs/>
        </w:rPr>
      </w:pPr>
    </w:p>
    <w:p w:rsidR="00B81CB9" w:rsidRPr="00461589" w:rsidRDefault="004F61B2" w:rsidP="005523B3">
      <w:pPr>
        <w:ind w:left="360" w:hanging="360"/>
        <w:rPr>
          <w:bCs/>
        </w:rPr>
      </w:pPr>
      <w:r w:rsidRPr="00461589">
        <w:rPr>
          <w:bCs/>
        </w:rPr>
        <w:t>6</w:t>
      </w:r>
      <w:r w:rsidR="00AD79B6">
        <w:rPr>
          <w:bCs/>
        </w:rPr>
        <w:t>.</w:t>
      </w:r>
      <w:r w:rsidR="00B81CB9" w:rsidRPr="00461589">
        <w:rPr>
          <w:bCs/>
        </w:rPr>
        <w:tab/>
        <w:t>What discounted fee schedule does Medicare use to reimburse physicians?</w:t>
      </w:r>
    </w:p>
    <w:p w:rsidR="00B81CB9" w:rsidRPr="00461589" w:rsidRDefault="00B81CB9" w:rsidP="005523B3">
      <w:pPr>
        <w:ind w:left="360" w:hanging="360"/>
        <w:rPr>
          <w:b/>
          <w:bCs/>
          <w:color w:val="FF0000"/>
        </w:rPr>
      </w:pPr>
      <w:r w:rsidRPr="00461589">
        <w:rPr>
          <w:b/>
          <w:color w:val="FF0000"/>
        </w:rPr>
        <w:tab/>
        <w:t>Resource-based relative value scale (RBRVS)</w:t>
      </w:r>
    </w:p>
    <w:p w:rsidR="00B81CB9" w:rsidRPr="00461589" w:rsidRDefault="00B81CB9" w:rsidP="005523B3">
      <w:pPr>
        <w:ind w:left="360" w:hanging="360"/>
        <w:rPr>
          <w:bCs/>
        </w:rPr>
      </w:pPr>
    </w:p>
    <w:p w:rsidR="00B81CB9" w:rsidRPr="00461589" w:rsidRDefault="004F61B2" w:rsidP="005523B3">
      <w:pPr>
        <w:ind w:left="360" w:hanging="360"/>
        <w:rPr>
          <w:bCs/>
        </w:rPr>
      </w:pPr>
      <w:r w:rsidRPr="00461589">
        <w:rPr>
          <w:bCs/>
        </w:rPr>
        <w:t>7</w:t>
      </w:r>
      <w:r w:rsidR="00B81CB9" w:rsidRPr="00461589">
        <w:rPr>
          <w:bCs/>
        </w:rPr>
        <w:t>.</w:t>
      </w:r>
      <w:r w:rsidR="00B81CB9" w:rsidRPr="00461589">
        <w:rPr>
          <w:bCs/>
        </w:rPr>
        <w:tab/>
        <w:t>Name and describe some versions of the global payment method.</w:t>
      </w:r>
    </w:p>
    <w:p w:rsidR="00B81CB9" w:rsidRPr="00461589" w:rsidRDefault="00B81CB9" w:rsidP="005523B3">
      <w:pPr>
        <w:ind w:left="360" w:hanging="360"/>
        <w:rPr>
          <w:b/>
          <w:color w:val="FF0000"/>
        </w:rPr>
      </w:pPr>
      <w:r w:rsidRPr="00461589">
        <w:rPr>
          <w:b/>
          <w:color w:val="FF0000"/>
        </w:rPr>
        <w:tab/>
        <w:t xml:space="preserve">Global surgical package, including the procedure, local/topical anesthesia, preoperative visit, and postoperative care/follow-up; bundling that combines the costs of dialysis services, </w:t>
      </w:r>
      <w:proofErr w:type="spellStart"/>
      <w:r w:rsidRPr="00461589">
        <w:rPr>
          <w:b/>
          <w:color w:val="FF0000"/>
        </w:rPr>
        <w:t>injectable</w:t>
      </w:r>
      <w:proofErr w:type="spellEnd"/>
      <w:r w:rsidRPr="00461589">
        <w:rPr>
          <w:b/>
          <w:color w:val="FF0000"/>
        </w:rPr>
        <w:t xml:space="preserve"> drugs, laboratory tests, and medical equipment and supplies; special-procedure package, including costs associated with a diagnostic or therapeutic procedure; ambulatory-visit package, including physicians’ charges, laboratory tests, and x-rays.</w:t>
      </w:r>
    </w:p>
    <w:p w:rsidR="00B81CB9" w:rsidRPr="00461589" w:rsidRDefault="00B81CB9" w:rsidP="003B1E98"/>
    <w:p w:rsidR="00880207" w:rsidRPr="00461589" w:rsidRDefault="00880207" w:rsidP="005523B3">
      <w:pPr>
        <w:pStyle w:val="Heading1"/>
        <w:rPr>
          <w:sz w:val="28"/>
        </w:rPr>
      </w:pPr>
      <w:r w:rsidRPr="00461589">
        <w:rPr>
          <w:sz w:val="28"/>
        </w:rPr>
        <w:t>Review Quiz</w:t>
      </w:r>
    </w:p>
    <w:p w:rsidR="000958F2" w:rsidRPr="00461589" w:rsidRDefault="000958F2" w:rsidP="005523B3">
      <w:pPr>
        <w:ind w:left="720" w:hanging="720"/>
      </w:pPr>
    </w:p>
    <w:p w:rsidR="004F61B2" w:rsidRPr="00461589" w:rsidRDefault="004F61B2" w:rsidP="005523B3">
      <w:pPr>
        <w:ind w:left="360" w:hanging="360"/>
      </w:pPr>
      <w:r w:rsidRPr="00461589">
        <w:t>1.</w:t>
      </w:r>
      <w:r w:rsidRPr="00461589">
        <w:tab/>
        <w:t>Which one of the three models of healthcare delivery is used in the United States?</w:t>
      </w:r>
    </w:p>
    <w:p w:rsidR="004F61B2" w:rsidRPr="00461589" w:rsidRDefault="004F61B2" w:rsidP="005523B3">
      <w:pPr>
        <w:ind w:left="360" w:hanging="360"/>
        <w:rPr>
          <w:b/>
          <w:color w:val="FF0000"/>
        </w:rPr>
      </w:pPr>
      <w:r w:rsidRPr="00461589">
        <w:tab/>
      </w:r>
      <w:r w:rsidRPr="00461589">
        <w:rPr>
          <w:b/>
          <w:color w:val="FF0000"/>
        </w:rPr>
        <w:t xml:space="preserve">The private health insurance model is used in the </w:t>
      </w:r>
      <w:r w:rsidR="005523B3" w:rsidRPr="00461589">
        <w:rPr>
          <w:b/>
          <w:color w:val="FF0000"/>
        </w:rPr>
        <w:t>United States</w:t>
      </w:r>
    </w:p>
    <w:p w:rsidR="004F61B2" w:rsidRPr="00461589" w:rsidRDefault="004F61B2" w:rsidP="005523B3">
      <w:pPr>
        <w:ind w:left="360" w:hanging="360"/>
      </w:pPr>
    </w:p>
    <w:p w:rsidR="004F61B2" w:rsidRPr="00461589" w:rsidRDefault="004F61B2" w:rsidP="005523B3">
      <w:pPr>
        <w:ind w:left="360" w:hanging="360"/>
      </w:pPr>
      <w:r w:rsidRPr="00461589">
        <w:t>2.</w:t>
      </w:r>
      <w:r w:rsidRPr="00461589">
        <w:tab/>
        <w:t>Why is the federal government a dominant player in the healthcare sector?</w:t>
      </w:r>
    </w:p>
    <w:p w:rsidR="004F61B2" w:rsidRPr="00461589" w:rsidRDefault="005523B3" w:rsidP="005523B3">
      <w:pPr>
        <w:ind w:left="360" w:hanging="360"/>
      </w:pPr>
      <w:r w:rsidRPr="00461589">
        <w:rPr>
          <w:b/>
          <w:color w:val="FF0000"/>
          <w:spacing w:val="-2"/>
        </w:rPr>
        <w:tab/>
      </w:r>
      <w:r w:rsidR="004F61B2" w:rsidRPr="00461589">
        <w:rPr>
          <w:b/>
          <w:color w:val="FF0000"/>
          <w:spacing w:val="-2"/>
        </w:rPr>
        <w:t>The federal government is a dominant player in the healthcare sector because its Medicare program is the largest single payer for health services. T</w:t>
      </w:r>
      <w:r w:rsidR="004F61B2" w:rsidRPr="00461589">
        <w:rPr>
          <w:b/>
          <w:color w:val="FF0000"/>
        </w:rPr>
        <w:t>he federal government also pays for health services for other populations including active duty and retired military personnel and their families, veterans, Native Americans, and injured and disabled workers.</w:t>
      </w:r>
    </w:p>
    <w:p w:rsidR="004F61B2" w:rsidRPr="00461589" w:rsidRDefault="004F61B2" w:rsidP="005523B3">
      <w:pPr>
        <w:ind w:left="360" w:hanging="360"/>
      </w:pPr>
    </w:p>
    <w:p w:rsidR="00992DAF" w:rsidRPr="00461589" w:rsidRDefault="00577741" w:rsidP="005523B3">
      <w:pPr>
        <w:ind w:left="360" w:hanging="360"/>
      </w:pPr>
      <w:r w:rsidRPr="00461589">
        <w:t>3.</w:t>
      </w:r>
      <w:r w:rsidRPr="00461589">
        <w:tab/>
      </w:r>
      <w:r w:rsidR="00992DAF" w:rsidRPr="00461589">
        <w:t>Who are the first, second, and third parties in healthcare situations?</w:t>
      </w:r>
    </w:p>
    <w:p w:rsidR="007E20C1" w:rsidRPr="00461589" w:rsidRDefault="002C48DF" w:rsidP="005523B3">
      <w:pPr>
        <w:ind w:left="360" w:hanging="360"/>
        <w:rPr>
          <w:b/>
          <w:color w:val="FF0000"/>
        </w:rPr>
      </w:pPr>
      <w:r w:rsidRPr="00461589">
        <w:rPr>
          <w:b/>
          <w:color w:val="FF0000"/>
        </w:rPr>
        <w:tab/>
      </w:r>
      <w:r w:rsidR="007E20C1" w:rsidRPr="00461589">
        <w:rPr>
          <w:b/>
          <w:color w:val="FF0000"/>
        </w:rPr>
        <w:t xml:space="preserve">The first party is the patient, the second party is the healthcare entity providing care, and the third party is the insurance company or health agency that pays the </w:t>
      </w:r>
      <w:r w:rsidR="00B44FEE" w:rsidRPr="00461589">
        <w:rPr>
          <w:b/>
          <w:color w:val="FF0000"/>
        </w:rPr>
        <w:t>second-</w:t>
      </w:r>
      <w:r w:rsidR="007E20C1" w:rsidRPr="00461589">
        <w:rPr>
          <w:b/>
          <w:color w:val="FF0000"/>
        </w:rPr>
        <w:t>party provider.</w:t>
      </w:r>
    </w:p>
    <w:p w:rsidR="007E20C1" w:rsidRPr="00461589" w:rsidRDefault="007E20C1" w:rsidP="005523B3">
      <w:pPr>
        <w:ind w:left="360" w:hanging="360"/>
      </w:pPr>
    </w:p>
    <w:p w:rsidR="007E20C1" w:rsidRPr="00461589" w:rsidRDefault="00577741" w:rsidP="005523B3">
      <w:pPr>
        <w:ind w:left="360" w:hanging="360"/>
      </w:pPr>
      <w:r w:rsidRPr="00461589">
        <w:t>4</w:t>
      </w:r>
      <w:r w:rsidR="004F3AE3">
        <w:t>.</w:t>
      </w:r>
      <w:r w:rsidR="002C48DF" w:rsidRPr="00461589">
        <w:tab/>
      </w:r>
      <w:r w:rsidR="00992DAF" w:rsidRPr="00461589">
        <w:t>Compare the UCR and CPR payment systems.</w:t>
      </w:r>
    </w:p>
    <w:p w:rsidR="007E20C1" w:rsidRPr="00461589" w:rsidRDefault="002C48DF" w:rsidP="005523B3">
      <w:pPr>
        <w:ind w:left="360" w:hanging="360"/>
        <w:rPr>
          <w:b/>
          <w:color w:val="FF0000"/>
        </w:rPr>
      </w:pPr>
      <w:r w:rsidRPr="00461589">
        <w:rPr>
          <w:b/>
          <w:color w:val="FF0000"/>
        </w:rPr>
        <w:tab/>
      </w:r>
      <w:r w:rsidR="007E20C1" w:rsidRPr="00461589">
        <w:rPr>
          <w:b/>
          <w:color w:val="FF0000"/>
        </w:rPr>
        <w:t>UCR is usual, customary, and reasonable payment and was employed by private insurance companies. The CPR approach—customary, prevailing, and reasonable—was the system used by Medicare prior to the RBRVS schedule. Both were discounted fee-for-service payments that attempted to control healthcare costs before the era of prospective payment systems.</w:t>
      </w:r>
    </w:p>
    <w:p w:rsidR="007E20C1" w:rsidRPr="00461589" w:rsidRDefault="007E20C1" w:rsidP="005523B3">
      <w:pPr>
        <w:ind w:left="360" w:hanging="360"/>
      </w:pPr>
    </w:p>
    <w:p w:rsidR="007E20C1" w:rsidRPr="00461589" w:rsidRDefault="00577741" w:rsidP="005523B3">
      <w:pPr>
        <w:ind w:left="360" w:hanging="360"/>
      </w:pPr>
      <w:r w:rsidRPr="00461589">
        <w:t>5</w:t>
      </w:r>
      <w:r w:rsidR="00992DAF" w:rsidRPr="00461589">
        <w:t>.</w:t>
      </w:r>
      <w:r w:rsidR="002C48DF" w:rsidRPr="00461589">
        <w:tab/>
      </w:r>
      <w:r w:rsidR="00992DAF" w:rsidRPr="00461589">
        <w:t>Describe the two purposes of managed care.</w:t>
      </w:r>
    </w:p>
    <w:p w:rsidR="007E20C1" w:rsidRPr="00461589" w:rsidRDefault="002C48DF" w:rsidP="005523B3">
      <w:pPr>
        <w:ind w:left="360" w:hanging="360"/>
        <w:rPr>
          <w:b/>
          <w:color w:val="FF0000"/>
        </w:rPr>
      </w:pPr>
      <w:r w:rsidRPr="00461589">
        <w:rPr>
          <w:b/>
          <w:color w:val="FF0000"/>
        </w:rPr>
        <w:tab/>
      </w:r>
      <w:r w:rsidR="007E20C1" w:rsidRPr="00461589">
        <w:rPr>
          <w:b/>
          <w:color w:val="FF0000"/>
        </w:rPr>
        <w:t xml:space="preserve">One purpose of managed care is to reduce healthcare costs that are reimbursed by third parties. This is accomplished by requiring prior approval for surgery and by requiring </w:t>
      </w:r>
      <w:proofErr w:type="spellStart"/>
      <w:r w:rsidR="007E20C1" w:rsidRPr="00461589">
        <w:rPr>
          <w:b/>
          <w:color w:val="FF0000"/>
        </w:rPr>
        <w:t>insureds</w:t>
      </w:r>
      <w:proofErr w:type="spellEnd"/>
      <w:r w:rsidR="007E20C1" w:rsidRPr="00461589">
        <w:rPr>
          <w:b/>
          <w:color w:val="FF0000"/>
        </w:rPr>
        <w:t xml:space="preserve"> to make partial payment for services. The other purpose of managed care is to ensure the continuing quality of care. Advocates of managed care argue that quality of care is enhanced under this system because unwarranted procedures are not performed or reimbursed.</w:t>
      </w:r>
    </w:p>
    <w:p w:rsidR="007E20C1" w:rsidRPr="00461589" w:rsidRDefault="007E20C1" w:rsidP="005523B3">
      <w:pPr>
        <w:ind w:left="360" w:hanging="360"/>
      </w:pPr>
    </w:p>
    <w:p w:rsidR="007E20C1" w:rsidRPr="00461589" w:rsidRDefault="00577741" w:rsidP="005523B3">
      <w:pPr>
        <w:ind w:left="360" w:hanging="360"/>
        <w:rPr>
          <w:bCs/>
        </w:rPr>
      </w:pPr>
      <w:r w:rsidRPr="00461589">
        <w:t>6</w:t>
      </w:r>
      <w:r w:rsidR="00992DAF" w:rsidRPr="00461589">
        <w:t>.</w:t>
      </w:r>
      <w:r w:rsidR="002C48DF" w:rsidRPr="00461589">
        <w:tab/>
      </w:r>
      <w:r w:rsidR="00992DAF" w:rsidRPr="00461589">
        <w:rPr>
          <w:bCs/>
        </w:rPr>
        <w:t>Why have many insurers replaced retrospective health insurance plans with group plans such as HMOs and PPOs?</w:t>
      </w:r>
    </w:p>
    <w:p w:rsidR="007E20C1" w:rsidRPr="00461589" w:rsidRDefault="002C48DF" w:rsidP="005523B3">
      <w:pPr>
        <w:ind w:left="360" w:hanging="360"/>
        <w:rPr>
          <w:b/>
          <w:color w:val="FF0000"/>
        </w:rPr>
      </w:pPr>
      <w:r w:rsidRPr="00461589">
        <w:rPr>
          <w:b/>
          <w:color w:val="FF0000"/>
        </w:rPr>
        <w:tab/>
      </w:r>
      <w:r w:rsidR="007E20C1" w:rsidRPr="00461589">
        <w:rPr>
          <w:b/>
          <w:color w:val="FF0000"/>
        </w:rPr>
        <w:t>In retrospective payment methods, the insurer learns of the costs of health services after providers give patients care, and the third</w:t>
      </w:r>
      <w:r w:rsidR="009E2396" w:rsidRPr="00461589">
        <w:rPr>
          <w:b/>
          <w:color w:val="FF0000"/>
        </w:rPr>
        <w:t>-</w:t>
      </w:r>
      <w:r w:rsidR="007E20C1" w:rsidRPr="00461589">
        <w:rPr>
          <w:b/>
          <w:color w:val="FF0000"/>
        </w:rPr>
        <w:t>party payer is at risk. To control financial risk, insurers have replaced retrospective and fee-for-service systems with hybrid plans and managed care plans such as HMOs, POSs, and PPOs.</w:t>
      </w:r>
    </w:p>
    <w:p w:rsidR="007E20C1" w:rsidRPr="00461589" w:rsidRDefault="007E20C1" w:rsidP="005523B3">
      <w:pPr>
        <w:ind w:left="360" w:hanging="360"/>
        <w:rPr>
          <w:bCs/>
        </w:rPr>
      </w:pPr>
    </w:p>
    <w:p w:rsidR="007E20C1" w:rsidRPr="00461589" w:rsidRDefault="00577741" w:rsidP="005523B3">
      <w:pPr>
        <w:ind w:left="360" w:hanging="360"/>
        <w:rPr>
          <w:bCs/>
        </w:rPr>
      </w:pPr>
      <w:r w:rsidRPr="00461589">
        <w:rPr>
          <w:bCs/>
        </w:rPr>
        <w:t>7</w:t>
      </w:r>
      <w:r w:rsidR="00992DAF" w:rsidRPr="00461589">
        <w:rPr>
          <w:bCs/>
        </w:rPr>
        <w:t>.</w:t>
      </w:r>
      <w:r w:rsidR="002C48DF" w:rsidRPr="00461589">
        <w:rPr>
          <w:bCs/>
        </w:rPr>
        <w:tab/>
      </w:r>
      <w:r w:rsidR="00992DAF" w:rsidRPr="00461589">
        <w:rPr>
          <w:bCs/>
        </w:rPr>
        <w:t xml:space="preserve">What are advantages of </w:t>
      </w:r>
      <w:proofErr w:type="spellStart"/>
      <w:r w:rsidR="00992DAF" w:rsidRPr="00461589">
        <w:rPr>
          <w:bCs/>
        </w:rPr>
        <w:t>capitated</w:t>
      </w:r>
      <w:proofErr w:type="spellEnd"/>
      <w:r w:rsidR="00992DAF" w:rsidRPr="00461589">
        <w:rPr>
          <w:bCs/>
        </w:rPr>
        <w:t xml:space="preserve"> payments for providers and payers?</w:t>
      </w:r>
    </w:p>
    <w:p w:rsidR="007E20C1" w:rsidRPr="00461589" w:rsidRDefault="002C48DF" w:rsidP="005523B3">
      <w:pPr>
        <w:ind w:left="360" w:hanging="360"/>
        <w:rPr>
          <w:b/>
          <w:color w:val="FF0000"/>
        </w:rPr>
      </w:pPr>
      <w:r w:rsidRPr="00461589">
        <w:rPr>
          <w:b/>
          <w:color w:val="FF0000"/>
        </w:rPr>
        <w:tab/>
      </w:r>
      <w:r w:rsidR="007E20C1" w:rsidRPr="00461589">
        <w:rPr>
          <w:b/>
          <w:color w:val="FF0000"/>
        </w:rPr>
        <w:t xml:space="preserve">The advantage of </w:t>
      </w:r>
      <w:proofErr w:type="spellStart"/>
      <w:r w:rsidR="007E20C1" w:rsidRPr="00461589">
        <w:rPr>
          <w:b/>
          <w:color w:val="FF0000"/>
        </w:rPr>
        <w:t>capitated</w:t>
      </w:r>
      <w:proofErr w:type="spellEnd"/>
      <w:r w:rsidR="007E20C1" w:rsidRPr="00461589">
        <w:rPr>
          <w:b/>
          <w:color w:val="FF0000"/>
        </w:rPr>
        <w:t xml:space="preserve"> payment for providers is having a guaranteed customer base for a practice or facility. The advantage for third</w:t>
      </w:r>
      <w:r w:rsidR="009E2396" w:rsidRPr="00461589">
        <w:rPr>
          <w:b/>
          <w:color w:val="FF0000"/>
        </w:rPr>
        <w:t>-</w:t>
      </w:r>
      <w:r w:rsidR="007E20C1" w:rsidRPr="00461589">
        <w:rPr>
          <w:b/>
          <w:color w:val="FF0000"/>
        </w:rPr>
        <w:t xml:space="preserve">party payers </w:t>
      </w:r>
      <w:proofErr w:type="gramStart"/>
      <w:r w:rsidR="007E20C1" w:rsidRPr="00461589">
        <w:rPr>
          <w:b/>
          <w:color w:val="FF0000"/>
        </w:rPr>
        <w:t>is knowing</w:t>
      </w:r>
      <w:proofErr w:type="gramEnd"/>
      <w:r w:rsidR="007E20C1" w:rsidRPr="00461589">
        <w:rPr>
          <w:b/>
          <w:color w:val="FF0000"/>
        </w:rPr>
        <w:t xml:space="preserve"> the cost of reimbursable services.</w:t>
      </w:r>
    </w:p>
    <w:p w:rsidR="007E20C1" w:rsidRPr="00461589" w:rsidRDefault="007E20C1" w:rsidP="005523B3">
      <w:pPr>
        <w:ind w:left="360" w:hanging="360"/>
        <w:rPr>
          <w:bCs/>
        </w:rPr>
      </w:pPr>
    </w:p>
    <w:p w:rsidR="007E20C1" w:rsidRPr="00461589" w:rsidRDefault="00577741" w:rsidP="005523B3">
      <w:pPr>
        <w:ind w:left="360" w:hanging="360"/>
      </w:pPr>
      <w:r w:rsidRPr="00461589">
        <w:rPr>
          <w:bCs/>
        </w:rPr>
        <w:t>8</w:t>
      </w:r>
      <w:r w:rsidR="00992DAF" w:rsidRPr="00461589">
        <w:rPr>
          <w:bCs/>
        </w:rPr>
        <w:t>.</w:t>
      </w:r>
      <w:r w:rsidR="002C48DF" w:rsidRPr="00461589">
        <w:rPr>
          <w:bCs/>
        </w:rPr>
        <w:tab/>
      </w:r>
      <w:r w:rsidR="00992DAF" w:rsidRPr="00461589">
        <w:t>How do third</w:t>
      </w:r>
      <w:r w:rsidR="009E2396" w:rsidRPr="00461589">
        <w:t>-</w:t>
      </w:r>
      <w:r w:rsidR="00992DAF" w:rsidRPr="00461589">
        <w:t>party payers set per-diem payment rates?</w:t>
      </w:r>
    </w:p>
    <w:p w:rsidR="007E20C1" w:rsidRPr="00461589" w:rsidRDefault="002C48DF" w:rsidP="005523B3">
      <w:pPr>
        <w:ind w:left="360" w:hanging="360"/>
        <w:rPr>
          <w:b/>
          <w:color w:val="FF0000"/>
        </w:rPr>
      </w:pPr>
      <w:r w:rsidRPr="00461589">
        <w:rPr>
          <w:b/>
          <w:color w:val="FF0000"/>
        </w:rPr>
        <w:tab/>
      </w:r>
      <w:r w:rsidR="007E20C1" w:rsidRPr="00461589">
        <w:rPr>
          <w:b/>
          <w:color w:val="FF0000"/>
        </w:rPr>
        <w:t>Third party</w:t>
      </w:r>
      <w:r w:rsidR="009E2396" w:rsidRPr="00461589">
        <w:rPr>
          <w:b/>
          <w:color w:val="FF0000"/>
        </w:rPr>
        <w:t>-</w:t>
      </w:r>
      <w:r w:rsidR="007E20C1" w:rsidRPr="00461589">
        <w:rPr>
          <w:b/>
          <w:color w:val="FF0000"/>
        </w:rPr>
        <w:t>payers use historical data such as dividing total costs for all prior inpatients by their LOS</w:t>
      </w:r>
      <w:r w:rsidR="00AC16D9" w:rsidRPr="00461589">
        <w:rPr>
          <w:b/>
          <w:color w:val="FF0000"/>
        </w:rPr>
        <w:t>.</w:t>
      </w:r>
    </w:p>
    <w:p w:rsidR="00F52AB3" w:rsidRPr="00461589" w:rsidRDefault="00F52AB3" w:rsidP="005523B3">
      <w:pPr>
        <w:ind w:left="360" w:hanging="360"/>
        <w:rPr>
          <w:bCs/>
        </w:rPr>
      </w:pPr>
    </w:p>
    <w:p w:rsidR="007E20C1" w:rsidRPr="00461589" w:rsidRDefault="00577741" w:rsidP="005523B3">
      <w:pPr>
        <w:ind w:left="360" w:hanging="360"/>
        <w:rPr>
          <w:bCs/>
        </w:rPr>
      </w:pPr>
      <w:r w:rsidRPr="00461589">
        <w:rPr>
          <w:bCs/>
        </w:rPr>
        <w:t>9</w:t>
      </w:r>
      <w:r w:rsidR="004F3AE3">
        <w:rPr>
          <w:bCs/>
        </w:rPr>
        <w:t>.</w:t>
      </w:r>
      <w:r w:rsidR="002C48DF" w:rsidRPr="00461589">
        <w:rPr>
          <w:bCs/>
        </w:rPr>
        <w:tab/>
      </w:r>
      <w:r w:rsidR="00992DAF" w:rsidRPr="00461589">
        <w:rPr>
          <w:bCs/>
        </w:rPr>
        <w:t>Describe the major benefits of episode-of-care reimbursement according to its advocates and the major concerns about episode-of-care reimbursement expressed by its critics.</w:t>
      </w:r>
    </w:p>
    <w:p w:rsidR="007E20C1" w:rsidRPr="00461589" w:rsidRDefault="002C48DF" w:rsidP="005523B3">
      <w:pPr>
        <w:ind w:left="360" w:hanging="360"/>
        <w:rPr>
          <w:b/>
          <w:color w:val="FF0000"/>
        </w:rPr>
      </w:pPr>
      <w:r w:rsidRPr="00461589">
        <w:rPr>
          <w:b/>
          <w:color w:val="FF0000"/>
        </w:rPr>
        <w:tab/>
      </w:r>
      <w:r w:rsidR="007E20C1" w:rsidRPr="00461589">
        <w:rPr>
          <w:b/>
          <w:color w:val="FF0000"/>
        </w:rPr>
        <w:t>Advocates say that episode-of-care reimbursement rewards effective and efficient provision of healthcare services by enabling such providers to make money from their streamlined services. Critics say that the system creates incentives to substitute cheaper diagnostic and therapeutic tests and services and to delay or deny treatment.</w:t>
      </w:r>
    </w:p>
    <w:p w:rsidR="007E20C1" w:rsidRPr="00461589" w:rsidRDefault="007E20C1" w:rsidP="005523B3">
      <w:pPr>
        <w:ind w:left="360" w:hanging="360"/>
        <w:rPr>
          <w:bCs/>
        </w:rPr>
      </w:pPr>
    </w:p>
    <w:p w:rsidR="00992DAF" w:rsidRPr="00461589" w:rsidRDefault="00577741" w:rsidP="005523B3">
      <w:pPr>
        <w:ind w:left="360" w:hanging="360"/>
        <w:rPr>
          <w:bCs/>
        </w:rPr>
      </w:pPr>
      <w:r w:rsidRPr="00461589">
        <w:rPr>
          <w:bCs/>
        </w:rPr>
        <w:t>10</w:t>
      </w:r>
      <w:r w:rsidR="004F3AE3">
        <w:rPr>
          <w:bCs/>
        </w:rPr>
        <w:t>.</w:t>
      </w:r>
      <w:r w:rsidR="004F3AE3">
        <w:rPr>
          <w:bCs/>
        </w:rPr>
        <w:tab/>
      </w:r>
      <w:r w:rsidR="00010EFE" w:rsidRPr="00461589">
        <w:rPr>
          <w:spacing w:val="-2"/>
        </w:rPr>
        <w:t>Why is the constant trend of increased national spending on healthcare a concern</w:t>
      </w:r>
      <w:r w:rsidR="00992DAF" w:rsidRPr="00461589">
        <w:rPr>
          <w:bCs/>
        </w:rPr>
        <w:t>?</w:t>
      </w:r>
    </w:p>
    <w:p w:rsidR="004348AC" w:rsidRPr="00461589" w:rsidRDefault="002C48DF" w:rsidP="005523B3">
      <w:pPr>
        <w:ind w:left="360" w:hanging="360"/>
        <w:rPr>
          <w:b/>
          <w:color w:val="FF0000"/>
        </w:rPr>
      </w:pPr>
      <w:r w:rsidRPr="00461589">
        <w:rPr>
          <w:b/>
          <w:color w:val="FF0000"/>
        </w:rPr>
        <w:tab/>
      </w:r>
      <w:r w:rsidR="00010EFE" w:rsidRPr="00461589">
        <w:rPr>
          <w:b/>
          <w:color w:val="FF0000"/>
          <w:spacing w:val="-2"/>
        </w:rPr>
        <w:t>This increased spending is a concern because money is a limited resource.</w:t>
      </w:r>
      <w:r w:rsidR="00AC16D9" w:rsidRPr="00461589">
        <w:rPr>
          <w:b/>
          <w:color w:val="FF0000"/>
          <w:spacing w:val="-2"/>
        </w:rPr>
        <w:t xml:space="preserve"> </w:t>
      </w:r>
      <w:r w:rsidR="00010EFE" w:rsidRPr="00461589">
        <w:rPr>
          <w:b/>
          <w:color w:val="FF0000"/>
          <w:spacing w:val="-2"/>
        </w:rPr>
        <w:t>As spending on healthcare increases, the money available for other sectors of the economy decreases</w:t>
      </w:r>
      <w:r w:rsidR="00010EFE" w:rsidRPr="00461589">
        <w:rPr>
          <w:b/>
          <w:color w:val="FF0000"/>
        </w:rPr>
        <w:t>.</w:t>
      </w:r>
    </w:p>
    <w:p w:rsidR="007E20C1" w:rsidRPr="00461589" w:rsidRDefault="007E20C1" w:rsidP="002C48DF">
      <w:pPr>
        <w:ind w:left="720" w:hanging="720"/>
        <w:rPr>
          <w:bCs/>
        </w:rPr>
      </w:pPr>
    </w:p>
    <w:p w:rsidR="002C48DF" w:rsidRPr="00D3010B" w:rsidRDefault="00721D6D" w:rsidP="002C48DF">
      <w:pPr>
        <w:pStyle w:val="Heading1"/>
        <w:pBdr>
          <w:bottom w:val="single" w:sz="4" w:space="1" w:color="auto"/>
        </w:pBdr>
        <w:rPr>
          <w:sz w:val="36"/>
          <w:szCs w:val="36"/>
        </w:rPr>
      </w:pPr>
      <w:r w:rsidRPr="00461589">
        <w:rPr>
          <w:sz w:val="36"/>
          <w:szCs w:val="36"/>
        </w:rPr>
        <w:br w:type="page"/>
      </w:r>
      <w:r w:rsidR="002C48DF" w:rsidRPr="00461589">
        <w:rPr>
          <w:sz w:val="36"/>
          <w:szCs w:val="36"/>
        </w:rPr>
        <w:lastRenderedPageBreak/>
        <w:t>Test Bank</w:t>
      </w:r>
      <w:r w:rsidR="00D3010B">
        <w:rPr>
          <w:sz w:val="36"/>
          <w:szCs w:val="36"/>
        </w:rPr>
        <w:t xml:space="preserve"> </w:t>
      </w:r>
      <w:r w:rsidR="00C4460D" w:rsidRPr="00D3010B">
        <w:rPr>
          <w:sz w:val="36"/>
          <w:szCs w:val="36"/>
        </w:rPr>
        <w:t>w</w:t>
      </w:r>
      <w:r w:rsidR="002C48DF" w:rsidRPr="00D3010B">
        <w:rPr>
          <w:sz w:val="36"/>
          <w:szCs w:val="36"/>
        </w:rPr>
        <w:t>ith Key</w:t>
      </w:r>
    </w:p>
    <w:p w:rsidR="002C48DF" w:rsidRPr="00461589" w:rsidRDefault="002C48DF" w:rsidP="002C48DF">
      <w:pPr>
        <w:ind w:left="1260" w:hanging="1260"/>
      </w:pPr>
      <w:r w:rsidRPr="00461589">
        <w:rPr>
          <w:i/>
          <w:iCs/>
        </w:rPr>
        <w:t>Instructions:</w:t>
      </w:r>
      <w:r w:rsidRPr="00461589">
        <w:tab/>
      </w:r>
      <w:r w:rsidR="00721D6D" w:rsidRPr="00461589">
        <w:t xml:space="preserve"> </w:t>
      </w:r>
      <w:r w:rsidRPr="00461589">
        <w:t>For each item, complete the statement correctly or choose the most appropriate answer.</w:t>
      </w:r>
    </w:p>
    <w:p w:rsidR="002C48DF" w:rsidRPr="00461589" w:rsidRDefault="002C48DF" w:rsidP="002C48DF"/>
    <w:p w:rsidR="00BF3115" w:rsidRPr="00461589" w:rsidRDefault="005C0FEB" w:rsidP="00721D6D">
      <w:pPr>
        <w:ind w:left="360" w:hanging="360"/>
        <w:rPr>
          <w:bCs/>
        </w:rPr>
      </w:pPr>
      <w:r>
        <w:rPr>
          <w:bCs/>
        </w:rPr>
        <w:t>1.</w:t>
      </w:r>
      <w:r>
        <w:rPr>
          <w:bCs/>
        </w:rPr>
        <w:tab/>
      </w:r>
      <w:r w:rsidR="00BF3115" w:rsidRPr="00461589">
        <w:rPr>
          <w:bCs/>
        </w:rPr>
        <w:t xml:space="preserve">Why do health insurers pool premium payments for all the </w:t>
      </w:r>
      <w:proofErr w:type="spellStart"/>
      <w:r w:rsidR="00BF3115" w:rsidRPr="00461589">
        <w:rPr>
          <w:bCs/>
        </w:rPr>
        <w:t>insureds</w:t>
      </w:r>
      <w:proofErr w:type="spellEnd"/>
      <w:r w:rsidR="00BF3115" w:rsidRPr="00461589">
        <w:rPr>
          <w:bCs/>
        </w:rPr>
        <w:t xml:space="preserve"> in a group and use actuarial data to calculate the group’s premiums?</w:t>
      </w:r>
    </w:p>
    <w:p w:rsidR="00BF3115" w:rsidRPr="00461589" w:rsidRDefault="00BF3115" w:rsidP="00721D6D">
      <w:pPr>
        <w:ind w:left="720" w:hanging="360"/>
        <w:rPr>
          <w:bCs/>
        </w:rPr>
      </w:pPr>
      <w:r w:rsidRPr="00461589">
        <w:rPr>
          <w:bCs/>
        </w:rPr>
        <w:t>a.</w:t>
      </w:r>
      <w:r w:rsidR="005523B3" w:rsidRPr="00461589">
        <w:rPr>
          <w:bCs/>
        </w:rPr>
        <w:t xml:space="preserve"> </w:t>
      </w:r>
      <w:r w:rsidRPr="00461589">
        <w:rPr>
          <w:bCs/>
        </w:rPr>
        <w:t>To increase premium payments for insurance plan payers</w:t>
      </w:r>
    </w:p>
    <w:p w:rsidR="00BF3115" w:rsidRPr="00461589" w:rsidRDefault="00BF3115" w:rsidP="00721D6D">
      <w:pPr>
        <w:ind w:left="720" w:hanging="360"/>
        <w:rPr>
          <w:bCs/>
        </w:rPr>
      </w:pPr>
      <w:r w:rsidRPr="00461589">
        <w:rPr>
          <w:bCs/>
        </w:rPr>
        <w:t>b.</w:t>
      </w:r>
      <w:r w:rsidR="005523B3" w:rsidRPr="00461589">
        <w:rPr>
          <w:bCs/>
        </w:rPr>
        <w:t xml:space="preserve"> </w:t>
      </w:r>
      <w:r w:rsidRPr="00461589">
        <w:rPr>
          <w:bCs/>
        </w:rPr>
        <w:t>To simplify accounting for the group’s plan</w:t>
      </w:r>
    </w:p>
    <w:p w:rsidR="00BF3115" w:rsidRPr="00461589" w:rsidRDefault="00BF3115" w:rsidP="00721D6D">
      <w:pPr>
        <w:ind w:left="720" w:hanging="360"/>
        <w:rPr>
          <w:b/>
          <w:bCs/>
          <w:color w:val="FF0000"/>
        </w:rPr>
      </w:pPr>
      <w:r w:rsidRPr="00461589">
        <w:rPr>
          <w:b/>
          <w:bCs/>
          <w:color w:val="FF0000"/>
        </w:rPr>
        <w:t>c.</w:t>
      </w:r>
      <w:r w:rsidR="005523B3" w:rsidRPr="00461589">
        <w:rPr>
          <w:b/>
          <w:bCs/>
          <w:color w:val="FF0000"/>
        </w:rPr>
        <w:t xml:space="preserve"> </w:t>
      </w:r>
      <w:r w:rsidRPr="00461589">
        <w:rPr>
          <w:b/>
          <w:bCs/>
          <w:color w:val="FF0000"/>
        </w:rPr>
        <w:t>To assure that the pool is large enough to pay losses of the entire group</w:t>
      </w:r>
    </w:p>
    <w:p w:rsidR="00BF3115" w:rsidRPr="00461589" w:rsidRDefault="00BF3115" w:rsidP="00721D6D">
      <w:pPr>
        <w:ind w:left="720" w:hanging="360"/>
        <w:rPr>
          <w:bCs/>
        </w:rPr>
      </w:pPr>
      <w:r w:rsidRPr="00461589">
        <w:rPr>
          <w:bCs/>
        </w:rPr>
        <w:t>d.</w:t>
      </w:r>
      <w:r w:rsidR="005523B3" w:rsidRPr="00461589">
        <w:rPr>
          <w:bCs/>
        </w:rPr>
        <w:t xml:space="preserve"> </w:t>
      </w:r>
      <w:r w:rsidRPr="00461589">
        <w:rPr>
          <w:bCs/>
        </w:rPr>
        <w:t>A and B only</w:t>
      </w:r>
    </w:p>
    <w:p w:rsidR="00BF3115" w:rsidRPr="00461589" w:rsidRDefault="00BF3115" w:rsidP="00721D6D">
      <w:pPr>
        <w:ind w:left="720" w:hanging="360"/>
        <w:rPr>
          <w:bCs/>
        </w:rPr>
      </w:pPr>
      <w:r w:rsidRPr="00461589">
        <w:rPr>
          <w:bCs/>
        </w:rPr>
        <w:t>e.</w:t>
      </w:r>
      <w:r w:rsidR="005523B3" w:rsidRPr="00461589">
        <w:rPr>
          <w:bCs/>
        </w:rPr>
        <w:t xml:space="preserve"> </w:t>
      </w:r>
      <w:r w:rsidRPr="00461589">
        <w:rPr>
          <w:bCs/>
        </w:rPr>
        <w:t>All of the above</w:t>
      </w:r>
    </w:p>
    <w:p w:rsidR="00BF3115" w:rsidRPr="00461589" w:rsidRDefault="00BF3115" w:rsidP="00721D6D">
      <w:pPr>
        <w:ind w:left="360" w:hanging="360"/>
        <w:rPr>
          <w:bCs/>
        </w:rPr>
      </w:pPr>
    </w:p>
    <w:p w:rsidR="00BF3115" w:rsidRPr="00461589" w:rsidRDefault="009D0DC1" w:rsidP="00721D6D">
      <w:pPr>
        <w:ind w:left="360" w:hanging="360"/>
        <w:rPr>
          <w:bCs/>
        </w:rPr>
      </w:pPr>
      <w:r>
        <w:rPr>
          <w:bCs/>
        </w:rPr>
        <w:t>2.</w:t>
      </w:r>
      <w:r>
        <w:rPr>
          <w:bCs/>
        </w:rPr>
        <w:tab/>
      </w:r>
      <w:r w:rsidR="00BF3115" w:rsidRPr="00461589">
        <w:rPr>
          <w:bCs/>
        </w:rPr>
        <w:t>Where and when did health insurance become established in the United States?</w:t>
      </w:r>
    </w:p>
    <w:p w:rsidR="00BF3115" w:rsidRPr="00461589" w:rsidRDefault="00BF3115" w:rsidP="00721D6D">
      <w:pPr>
        <w:ind w:left="720" w:hanging="360"/>
        <w:rPr>
          <w:b/>
          <w:color w:val="FF0000"/>
        </w:rPr>
      </w:pPr>
      <w:r w:rsidRPr="00461589">
        <w:rPr>
          <w:b/>
          <w:color w:val="FF0000"/>
        </w:rPr>
        <w:t>a. Texas, 1929</w:t>
      </w:r>
    </w:p>
    <w:p w:rsidR="00BF3115" w:rsidRPr="00461589" w:rsidRDefault="00BF3115" w:rsidP="00721D6D">
      <w:pPr>
        <w:ind w:left="720" w:hanging="360"/>
      </w:pPr>
      <w:r w:rsidRPr="00461589">
        <w:t>b. California, 1932</w:t>
      </w:r>
    </w:p>
    <w:p w:rsidR="00BF3115" w:rsidRPr="00461589" w:rsidRDefault="00BF3115" w:rsidP="00721D6D">
      <w:pPr>
        <w:ind w:left="720" w:hanging="360"/>
      </w:pPr>
      <w:r w:rsidRPr="00461589">
        <w:t>c. Washington, 1936</w:t>
      </w:r>
    </w:p>
    <w:p w:rsidR="00BF3115" w:rsidRPr="00461589" w:rsidRDefault="00BF3115" w:rsidP="00721D6D">
      <w:pPr>
        <w:ind w:left="720" w:hanging="360"/>
      </w:pPr>
      <w:r w:rsidRPr="00461589">
        <w:t>d. New York, 1941</w:t>
      </w:r>
    </w:p>
    <w:p w:rsidR="00BF3115" w:rsidRPr="00461589" w:rsidRDefault="00BF3115" w:rsidP="00721D6D">
      <w:pPr>
        <w:ind w:left="360" w:hanging="360"/>
        <w:rPr>
          <w:bCs/>
        </w:rPr>
      </w:pPr>
    </w:p>
    <w:p w:rsidR="00BF3115" w:rsidRPr="00461589" w:rsidRDefault="009D0DC1" w:rsidP="00721D6D">
      <w:pPr>
        <w:ind w:left="360" w:hanging="360"/>
      </w:pPr>
      <w:r>
        <w:t>3.</w:t>
      </w:r>
      <w:r>
        <w:tab/>
      </w:r>
      <w:r w:rsidR="00BF3115" w:rsidRPr="00461589">
        <w:t>There are 3 parties in healthcare reimbursement. Who is the first party?</w:t>
      </w:r>
    </w:p>
    <w:p w:rsidR="00BF3115" w:rsidRPr="00461589" w:rsidRDefault="00BF3115" w:rsidP="00721D6D">
      <w:pPr>
        <w:ind w:left="720" w:hanging="360"/>
        <w:rPr>
          <w:b/>
          <w:color w:val="FF0000"/>
        </w:rPr>
      </w:pPr>
      <w:r w:rsidRPr="00461589">
        <w:rPr>
          <w:b/>
          <w:color w:val="FF0000"/>
        </w:rPr>
        <w:t>a. Patient or guarantor</w:t>
      </w:r>
    </w:p>
    <w:p w:rsidR="00BF3115" w:rsidRPr="00461589" w:rsidRDefault="00BF3115" w:rsidP="00721D6D">
      <w:pPr>
        <w:ind w:left="720" w:hanging="360"/>
      </w:pPr>
      <w:r w:rsidRPr="00461589">
        <w:t>b. Provider of care or services</w:t>
      </w:r>
    </w:p>
    <w:p w:rsidR="00BF3115" w:rsidRPr="00461589" w:rsidRDefault="00BF3115" w:rsidP="00721D6D">
      <w:pPr>
        <w:ind w:left="720" w:hanging="360"/>
      </w:pPr>
      <w:r w:rsidRPr="00461589">
        <w:t>c. Payer</w:t>
      </w:r>
    </w:p>
    <w:p w:rsidR="00BF3115" w:rsidRPr="00461589" w:rsidRDefault="00BF3115" w:rsidP="00721D6D">
      <w:pPr>
        <w:ind w:left="720" w:hanging="360"/>
      </w:pPr>
      <w:r w:rsidRPr="00461589">
        <w:t>d. Society</w:t>
      </w:r>
    </w:p>
    <w:p w:rsidR="00BF3115" w:rsidRPr="00461589" w:rsidRDefault="00BF3115" w:rsidP="00721D6D">
      <w:pPr>
        <w:ind w:left="360" w:hanging="360"/>
      </w:pPr>
    </w:p>
    <w:p w:rsidR="00BF3115" w:rsidRPr="00461589" w:rsidRDefault="009D0DC1" w:rsidP="00721D6D">
      <w:pPr>
        <w:ind w:left="360" w:hanging="360"/>
      </w:pPr>
      <w:r>
        <w:t>4.</w:t>
      </w:r>
      <w:r>
        <w:tab/>
      </w:r>
      <w:r w:rsidR="00BF3115" w:rsidRPr="00461589">
        <w:t>There are 3 parties in healthcare reimbursement.</w:t>
      </w:r>
      <w:r w:rsidR="005523B3" w:rsidRPr="00461589">
        <w:t xml:space="preserve"> </w:t>
      </w:r>
      <w:r w:rsidR="00BF3115" w:rsidRPr="00461589">
        <w:t>Who is the second party?</w:t>
      </w:r>
    </w:p>
    <w:p w:rsidR="00BF3115" w:rsidRPr="00461589" w:rsidRDefault="00BF3115" w:rsidP="00721D6D">
      <w:pPr>
        <w:ind w:left="720" w:hanging="360"/>
      </w:pPr>
      <w:r w:rsidRPr="00461589">
        <w:t>a. Patient or guarantor</w:t>
      </w:r>
    </w:p>
    <w:p w:rsidR="00BF3115" w:rsidRPr="00461589" w:rsidRDefault="00BF3115" w:rsidP="00721D6D">
      <w:pPr>
        <w:ind w:left="720" w:hanging="360"/>
        <w:rPr>
          <w:b/>
          <w:color w:val="FF0000"/>
        </w:rPr>
      </w:pPr>
      <w:r w:rsidRPr="00461589">
        <w:rPr>
          <w:b/>
          <w:color w:val="FF0000"/>
        </w:rPr>
        <w:t>b. Provider of care or services</w:t>
      </w:r>
    </w:p>
    <w:p w:rsidR="00BF3115" w:rsidRPr="00461589" w:rsidRDefault="00BF3115" w:rsidP="00721D6D">
      <w:pPr>
        <w:ind w:left="720" w:hanging="360"/>
      </w:pPr>
      <w:r w:rsidRPr="00461589">
        <w:t>c. Payer</w:t>
      </w:r>
    </w:p>
    <w:p w:rsidR="00BF3115" w:rsidRPr="00461589" w:rsidRDefault="00BF3115" w:rsidP="00721D6D">
      <w:pPr>
        <w:ind w:left="720" w:hanging="360"/>
      </w:pPr>
      <w:r w:rsidRPr="00461589">
        <w:t>d. Society</w:t>
      </w:r>
    </w:p>
    <w:p w:rsidR="00BF3115" w:rsidRPr="00461589" w:rsidRDefault="00BF3115" w:rsidP="00721D6D">
      <w:pPr>
        <w:ind w:left="360" w:hanging="360"/>
      </w:pPr>
    </w:p>
    <w:p w:rsidR="00BF3115" w:rsidRPr="00461589" w:rsidRDefault="009D0DC1" w:rsidP="00721D6D">
      <w:pPr>
        <w:ind w:left="360" w:hanging="360"/>
      </w:pPr>
      <w:r>
        <w:t>5.</w:t>
      </w:r>
      <w:r>
        <w:tab/>
      </w:r>
      <w:r w:rsidR="00BF3115" w:rsidRPr="00461589">
        <w:t>There are 3 parties in healthcare reimbursement. Who is the third party?</w:t>
      </w:r>
    </w:p>
    <w:p w:rsidR="00BF3115" w:rsidRPr="00461589" w:rsidRDefault="00BF3115" w:rsidP="00721D6D">
      <w:pPr>
        <w:ind w:left="720" w:hanging="360"/>
      </w:pPr>
      <w:r w:rsidRPr="00461589">
        <w:t>a. Patient or guarantor</w:t>
      </w:r>
    </w:p>
    <w:p w:rsidR="00BF3115" w:rsidRPr="00461589" w:rsidRDefault="00BF3115" w:rsidP="00721D6D">
      <w:pPr>
        <w:ind w:left="720" w:hanging="360"/>
      </w:pPr>
      <w:r w:rsidRPr="00461589">
        <w:t>b. Provider of care or services</w:t>
      </w:r>
    </w:p>
    <w:p w:rsidR="00BF3115" w:rsidRPr="00461589" w:rsidRDefault="00BF3115" w:rsidP="00721D6D">
      <w:pPr>
        <w:ind w:left="720" w:hanging="360"/>
        <w:rPr>
          <w:b/>
          <w:color w:val="FF0000"/>
        </w:rPr>
      </w:pPr>
      <w:r w:rsidRPr="00461589">
        <w:rPr>
          <w:b/>
          <w:color w:val="FF0000"/>
        </w:rPr>
        <w:t>c. Payer</w:t>
      </w:r>
    </w:p>
    <w:p w:rsidR="00BF3115" w:rsidRPr="00461589" w:rsidRDefault="00BF3115" w:rsidP="00721D6D">
      <w:pPr>
        <w:ind w:left="720" w:hanging="360"/>
      </w:pPr>
      <w:r w:rsidRPr="00461589">
        <w:t>d. Society</w:t>
      </w:r>
    </w:p>
    <w:p w:rsidR="00BF3115" w:rsidRPr="00461589" w:rsidRDefault="00BF3115" w:rsidP="00721D6D">
      <w:pPr>
        <w:ind w:left="360" w:hanging="360"/>
      </w:pPr>
    </w:p>
    <w:p w:rsidR="00BF3115" w:rsidRPr="00461589" w:rsidRDefault="00591FF4" w:rsidP="00721D6D">
      <w:pPr>
        <w:ind w:left="360" w:hanging="360"/>
      </w:pPr>
      <w:r>
        <w:t>6.</w:t>
      </w:r>
      <w:r>
        <w:tab/>
      </w:r>
      <w:r w:rsidR="00BF3115" w:rsidRPr="00461589">
        <w:t>In the healthcare insurance sector, what does UCR stand for?</w:t>
      </w:r>
    </w:p>
    <w:p w:rsidR="00BF3115" w:rsidRPr="00461589" w:rsidRDefault="00BF3115" w:rsidP="00721D6D">
      <w:pPr>
        <w:ind w:left="720" w:hanging="360"/>
      </w:pPr>
      <w:r w:rsidRPr="00461589">
        <w:t>a. Uniform Crime Report</w:t>
      </w:r>
    </w:p>
    <w:p w:rsidR="00BF3115" w:rsidRPr="00461589" w:rsidRDefault="00BF3115" w:rsidP="00721D6D">
      <w:pPr>
        <w:ind w:left="720" w:hanging="360"/>
        <w:rPr>
          <w:b/>
          <w:color w:val="FF0000"/>
        </w:rPr>
      </w:pPr>
      <w:r w:rsidRPr="00461589">
        <w:rPr>
          <w:b/>
          <w:color w:val="FF0000"/>
        </w:rPr>
        <w:t>b. Usual Customary and Reasonable</w:t>
      </w:r>
    </w:p>
    <w:p w:rsidR="00BF3115" w:rsidRPr="00461589" w:rsidRDefault="00BF3115" w:rsidP="00721D6D">
      <w:pPr>
        <w:ind w:left="720" w:hanging="360"/>
      </w:pPr>
      <w:r w:rsidRPr="00461589">
        <w:t>c. Universal and Common Rates</w:t>
      </w:r>
    </w:p>
    <w:p w:rsidR="00BF3115" w:rsidRPr="00461589" w:rsidRDefault="00BF3115" w:rsidP="00721D6D">
      <w:pPr>
        <w:ind w:left="720" w:hanging="360"/>
      </w:pPr>
      <w:r w:rsidRPr="00461589">
        <w:t>d. Usable Capital Receipts</w:t>
      </w:r>
    </w:p>
    <w:p w:rsidR="00421377" w:rsidRDefault="00421377">
      <w:r>
        <w:br w:type="page"/>
      </w:r>
    </w:p>
    <w:p w:rsidR="00BF3115" w:rsidRPr="00461589" w:rsidRDefault="00BF3115" w:rsidP="00721D6D">
      <w:pPr>
        <w:ind w:left="360" w:hanging="360"/>
      </w:pPr>
    </w:p>
    <w:p w:rsidR="00BF3115" w:rsidRPr="00461589" w:rsidRDefault="00BF3115" w:rsidP="00721D6D">
      <w:pPr>
        <w:ind w:left="360" w:hanging="360"/>
      </w:pPr>
      <w:r w:rsidRPr="00461589">
        <w:t>7.</w:t>
      </w:r>
      <w:r w:rsidR="00591FF4">
        <w:tab/>
      </w:r>
      <w:r w:rsidRPr="00461589">
        <w:t>What is the purpose of managed care?</w:t>
      </w:r>
    </w:p>
    <w:p w:rsidR="00BF3115" w:rsidRPr="00461589" w:rsidRDefault="00BF3115" w:rsidP="00721D6D">
      <w:pPr>
        <w:ind w:left="720" w:hanging="360"/>
      </w:pPr>
      <w:r w:rsidRPr="00461589">
        <w:t xml:space="preserve">a. To reduce the costs of healthcare services </w:t>
      </w:r>
    </w:p>
    <w:p w:rsidR="00BF3115" w:rsidRPr="00461589" w:rsidRDefault="00BF3115" w:rsidP="00721D6D">
      <w:pPr>
        <w:ind w:left="720" w:hanging="360"/>
      </w:pPr>
      <w:r w:rsidRPr="00461589">
        <w:t>b. To improve the quality of care for patients</w:t>
      </w:r>
    </w:p>
    <w:p w:rsidR="00BF3115" w:rsidRPr="00461589" w:rsidRDefault="00BF3115" w:rsidP="00721D6D">
      <w:pPr>
        <w:ind w:left="720" w:hanging="360"/>
      </w:pPr>
      <w:r w:rsidRPr="00461589">
        <w:t>c. To leverage negotiations with state and federal agencies</w:t>
      </w:r>
    </w:p>
    <w:p w:rsidR="00BF3115" w:rsidRPr="00461589" w:rsidRDefault="00BF3115" w:rsidP="00721D6D">
      <w:pPr>
        <w:ind w:left="720" w:hanging="360"/>
        <w:rPr>
          <w:b/>
        </w:rPr>
      </w:pPr>
      <w:r w:rsidRPr="00461589">
        <w:rPr>
          <w:b/>
          <w:color w:val="FF0000"/>
        </w:rPr>
        <w:t>d. A and B only</w:t>
      </w:r>
    </w:p>
    <w:p w:rsidR="00BF3115" w:rsidRPr="00461589" w:rsidRDefault="00BF3115" w:rsidP="00721D6D">
      <w:pPr>
        <w:ind w:left="720" w:hanging="360"/>
      </w:pPr>
      <w:r w:rsidRPr="00461589">
        <w:t>e. All of the above</w:t>
      </w:r>
    </w:p>
    <w:p w:rsidR="00BF3115" w:rsidRPr="00461589" w:rsidRDefault="00BF3115" w:rsidP="00721D6D">
      <w:pPr>
        <w:ind w:left="360" w:hanging="360"/>
      </w:pPr>
    </w:p>
    <w:p w:rsidR="00BF3115" w:rsidRPr="00461589" w:rsidRDefault="00591FF4" w:rsidP="00721D6D">
      <w:pPr>
        <w:ind w:left="360" w:hanging="360"/>
      </w:pPr>
      <w:r>
        <w:t>8.</w:t>
      </w:r>
      <w:r>
        <w:tab/>
      </w:r>
      <w:r w:rsidR="00BF3115" w:rsidRPr="00461589">
        <w:t>Which of the following phrases mean “per head”?</w:t>
      </w:r>
    </w:p>
    <w:p w:rsidR="00BF3115" w:rsidRPr="00461589" w:rsidRDefault="00BF3115" w:rsidP="00721D6D">
      <w:pPr>
        <w:ind w:left="720" w:hanging="360"/>
      </w:pPr>
      <w:proofErr w:type="gramStart"/>
      <w:r w:rsidRPr="00461589">
        <w:t>a</w:t>
      </w:r>
      <w:proofErr w:type="gramEnd"/>
      <w:r w:rsidRPr="00461589">
        <w:t>. Per diem</w:t>
      </w:r>
    </w:p>
    <w:p w:rsidR="00BF3115" w:rsidRPr="00461589" w:rsidRDefault="00BF3115" w:rsidP="00721D6D">
      <w:pPr>
        <w:ind w:left="720" w:hanging="360"/>
        <w:rPr>
          <w:b/>
          <w:color w:val="FF0000"/>
        </w:rPr>
      </w:pPr>
      <w:r w:rsidRPr="00461589">
        <w:rPr>
          <w:b/>
          <w:color w:val="FF0000"/>
        </w:rPr>
        <w:t>b. Per capita</w:t>
      </w:r>
    </w:p>
    <w:p w:rsidR="00BF3115" w:rsidRPr="00461589" w:rsidRDefault="00BF3115" w:rsidP="00721D6D">
      <w:pPr>
        <w:ind w:left="720" w:hanging="360"/>
      </w:pPr>
      <w:proofErr w:type="gramStart"/>
      <w:r w:rsidRPr="00461589">
        <w:t>c</w:t>
      </w:r>
      <w:proofErr w:type="gramEnd"/>
      <w:r w:rsidRPr="00461589">
        <w:t xml:space="preserve">. Per </w:t>
      </w:r>
      <w:proofErr w:type="spellStart"/>
      <w:r w:rsidRPr="00461589">
        <w:t>pedes</w:t>
      </w:r>
      <w:proofErr w:type="spellEnd"/>
    </w:p>
    <w:p w:rsidR="00BF3115" w:rsidRPr="00461589" w:rsidRDefault="00BF3115" w:rsidP="00721D6D">
      <w:pPr>
        <w:ind w:left="720" w:hanging="360"/>
      </w:pPr>
      <w:r w:rsidRPr="00461589">
        <w:t>d. Per se</w:t>
      </w:r>
    </w:p>
    <w:p w:rsidR="00BF3115" w:rsidRPr="00461589" w:rsidRDefault="00BF3115" w:rsidP="00721D6D">
      <w:pPr>
        <w:ind w:left="360" w:hanging="360"/>
        <w:rPr>
          <w:bCs/>
        </w:rPr>
      </w:pPr>
    </w:p>
    <w:p w:rsidR="00BF3115" w:rsidRPr="00461589" w:rsidRDefault="00BF3115" w:rsidP="00721D6D">
      <w:pPr>
        <w:ind w:left="360" w:hanging="360"/>
        <w:rPr>
          <w:bCs/>
        </w:rPr>
      </w:pPr>
      <w:r w:rsidRPr="00461589">
        <w:rPr>
          <w:bCs/>
        </w:rPr>
        <w:t>9.</w:t>
      </w:r>
      <w:r w:rsidR="00591FF4">
        <w:rPr>
          <w:bCs/>
        </w:rPr>
        <w:tab/>
      </w:r>
      <w:r w:rsidRPr="00461589">
        <w:rPr>
          <w:bCs/>
        </w:rPr>
        <w:t>Which of the following payment methods are global?</w:t>
      </w:r>
    </w:p>
    <w:p w:rsidR="00BF3115" w:rsidRPr="00461589" w:rsidRDefault="00BF3115" w:rsidP="00721D6D">
      <w:pPr>
        <w:ind w:left="720" w:hanging="360"/>
        <w:rPr>
          <w:bCs/>
        </w:rPr>
      </w:pPr>
      <w:r w:rsidRPr="00461589">
        <w:rPr>
          <w:bCs/>
        </w:rPr>
        <w:t>a. Block grants</w:t>
      </w:r>
    </w:p>
    <w:p w:rsidR="00BF3115" w:rsidRPr="00461589" w:rsidRDefault="00BF3115" w:rsidP="00721D6D">
      <w:pPr>
        <w:ind w:left="720" w:hanging="360"/>
        <w:rPr>
          <w:bCs/>
        </w:rPr>
      </w:pPr>
      <w:r w:rsidRPr="00461589">
        <w:rPr>
          <w:bCs/>
        </w:rPr>
        <w:t>b. Surgical packages</w:t>
      </w:r>
    </w:p>
    <w:p w:rsidR="00BF3115" w:rsidRPr="00461589" w:rsidRDefault="00BF3115" w:rsidP="00721D6D">
      <w:pPr>
        <w:ind w:left="720" w:hanging="360"/>
        <w:rPr>
          <w:bCs/>
        </w:rPr>
      </w:pPr>
      <w:r w:rsidRPr="00461589">
        <w:rPr>
          <w:bCs/>
        </w:rPr>
        <w:t>c. Bundling</w:t>
      </w:r>
    </w:p>
    <w:p w:rsidR="00BF3115" w:rsidRPr="00461589" w:rsidRDefault="00BF3115" w:rsidP="00721D6D">
      <w:pPr>
        <w:ind w:left="720" w:hanging="360"/>
        <w:rPr>
          <w:b/>
          <w:bCs/>
          <w:color w:val="FF0000"/>
        </w:rPr>
      </w:pPr>
      <w:r w:rsidRPr="00461589">
        <w:rPr>
          <w:b/>
          <w:bCs/>
          <w:color w:val="FF0000"/>
        </w:rPr>
        <w:t>d. All of the above</w:t>
      </w:r>
    </w:p>
    <w:p w:rsidR="00BF3115" w:rsidRPr="00461589" w:rsidRDefault="00BF3115" w:rsidP="00721D6D">
      <w:pPr>
        <w:ind w:left="360" w:hanging="360"/>
        <w:rPr>
          <w:bCs/>
        </w:rPr>
      </w:pPr>
    </w:p>
    <w:p w:rsidR="00BF3115" w:rsidRPr="00461589" w:rsidRDefault="00591FF4" w:rsidP="00721D6D">
      <w:pPr>
        <w:ind w:left="360" w:hanging="360"/>
        <w:rPr>
          <w:bCs/>
        </w:rPr>
      </w:pPr>
      <w:r>
        <w:rPr>
          <w:bCs/>
        </w:rPr>
        <w:t>10.</w:t>
      </w:r>
      <w:r>
        <w:rPr>
          <w:bCs/>
        </w:rPr>
        <w:tab/>
      </w:r>
      <w:r w:rsidR="00BF3115" w:rsidRPr="00461589">
        <w:rPr>
          <w:bCs/>
        </w:rPr>
        <w:t xml:space="preserve">All of the following methods are types of episode-of-care reimbursement </w:t>
      </w:r>
      <w:r w:rsidR="00562BD0" w:rsidRPr="00562BD0">
        <w:rPr>
          <w:b/>
          <w:bCs/>
        </w:rPr>
        <w:t>except</w:t>
      </w:r>
      <w:r w:rsidR="00BF3115" w:rsidRPr="00461589">
        <w:rPr>
          <w:bCs/>
        </w:rPr>
        <w:t>:</w:t>
      </w:r>
    </w:p>
    <w:p w:rsidR="00BF3115" w:rsidRPr="00461589" w:rsidRDefault="00BF3115" w:rsidP="00721D6D">
      <w:pPr>
        <w:ind w:left="720" w:hanging="360"/>
        <w:rPr>
          <w:bCs/>
        </w:rPr>
      </w:pPr>
      <w:r w:rsidRPr="00461589">
        <w:rPr>
          <w:bCs/>
        </w:rPr>
        <w:t>a. Global payment</w:t>
      </w:r>
    </w:p>
    <w:p w:rsidR="00BF3115" w:rsidRPr="00461589" w:rsidRDefault="00BF3115" w:rsidP="00721D6D">
      <w:pPr>
        <w:ind w:left="720" w:hanging="360"/>
        <w:rPr>
          <w:bCs/>
        </w:rPr>
      </w:pPr>
      <w:r w:rsidRPr="00461589">
        <w:rPr>
          <w:bCs/>
        </w:rPr>
        <w:t>b. Prospective payment</w:t>
      </w:r>
    </w:p>
    <w:p w:rsidR="00BF3115" w:rsidRPr="00461589" w:rsidRDefault="00BF3115" w:rsidP="00721D6D">
      <w:pPr>
        <w:ind w:left="720" w:hanging="360"/>
        <w:rPr>
          <w:bCs/>
        </w:rPr>
      </w:pPr>
      <w:r w:rsidRPr="00461589">
        <w:rPr>
          <w:bCs/>
        </w:rPr>
        <w:t>c. Capitation</w:t>
      </w:r>
    </w:p>
    <w:p w:rsidR="00BF3115" w:rsidRPr="00461589" w:rsidRDefault="00BF3115" w:rsidP="00721D6D">
      <w:pPr>
        <w:ind w:left="720" w:hanging="360"/>
        <w:rPr>
          <w:b/>
          <w:bCs/>
          <w:color w:val="FF0000"/>
        </w:rPr>
      </w:pPr>
      <w:r w:rsidRPr="00461589">
        <w:rPr>
          <w:b/>
          <w:bCs/>
          <w:color w:val="FF0000"/>
        </w:rPr>
        <w:t>d. Self-insured plan</w:t>
      </w:r>
    </w:p>
    <w:p w:rsidR="00BF3115" w:rsidRPr="00461589" w:rsidRDefault="00BF3115" w:rsidP="00721D6D">
      <w:pPr>
        <w:ind w:left="360" w:hanging="360"/>
      </w:pPr>
    </w:p>
    <w:p w:rsidR="00BF3115" w:rsidRPr="00461589" w:rsidRDefault="00591FF4" w:rsidP="00721D6D">
      <w:pPr>
        <w:ind w:left="360" w:hanging="360"/>
      </w:pPr>
      <w:r>
        <w:rPr>
          <w:bCs/>
        </w:rPr>
        <w:t>11.</w:t>
      </w:r>
      <w:r>
        <w:rPr>
          <w:bCs/>
        </w:rPr>
        <w:tab/>
      </w:r>
      <w:r w:rsidR="00BF3115" w:rsidRPr="00461589">
        <w:rPr>
          <w:bCs/>
        </w:rPr>
        <w:t>True or False?</w:t>
      </w:r>
      <w:r w:rsidR="005523B3" w:rsidRPr="00461589">
        <w:rPr>
          <w:bCs/>
        </w:rPr>
        <w:t xml:space="preserve"> </w:t>
      </w:r>
      <w:r w:rsidR="00BF3115" w:rsidRPr="00461589">
        <w:rPr>
          <w:bCs/>
        </w:rPr>
        <w:t>Payers that use p</w:t>
      </w:r>
      <w:r w:rsidR="00BF3115" w:rsidRPr="00461589">
        <w:t>er-diem payment rates reimburse the provider a fixed rate for each day a covered member is hospitalized</w:t>
      </w:r>
    </w:p>
    <w:p w:rsidR="00BF3115" w:rsidRPr="00461589" w:rsidRDefault="00BF3115" w:rsidP="00721D6D">
      <w:pPr>
        <w:ind w:left="720" w:hanging="360"/>
        <w:rPr>
          <w:b/>
          <w:color w:val="FF0000"/>
        </w:rPr>
      </w:pPr>
      <w:r w:rsidRPr="00461589">
        <w:rPr>
          <w:b/>
          <w:color w:val="FF0000"/>
        </w:rPr>
        <w:t>a. True</w:t>
      </w:r>
    </w:p>
    <w:p w:rsidR="00BF3115" w:rsidRPr="00461589" w:rsidRDefault="00BF3115" w:rsidP="00721D6D">
      <w:pPr>
        <w:ind w:left="720" w:hanging="360"/>
      </w:pPr>
      <w:r w:rsidRPr="00461589">
        <w:t>b. False</w:t>
      </w:r>
    </w:p>
    <w:p w:rsidR="00BF3115" w:rsidRPr="00461589" w:rsidRDefault="00BF3115" w:rsidP="00721D6D">
      <w:pPr>
        <w:ind w:left="360" w:hanging="360"/>
        <w:rPr>
          <w:bCs/>
        </w:rPr>
      </w:pPr>
    </w:p>
    <w:p w:rsidR="00BF3115" w:rsidRPr="00461589" w:rsidRDefault="00591FF4" w:rsidP="00721D6D">
      <w:pPr>
        <w:ind w:left="360" w:hanging="360"/>
        <w:rPr>
          <w:bCs/>
        </w:rPr>
      </w:pPr>
      <w:r>
        <w:rPr>
          <w:bCs/>
        </w:rPr>
        <w:t>12.</w:t>
      </w:r>
      <w:r>
        <w:rPr>
          <w:bCs/>
        </w:rPr>
        <w:tab/>
      </w:r>
      <w:r w:rsidR="00BF3115" w:rsidRPr="00461589">
        <w:rPr>
          <w:bCs/>
        </w:rPr>
        <w:t>The federal government funds significant portions of which groups’ healthcare?</w:t>
      </w:r>
    </w:p>
    <w:p w:rsidR="00BF3115" w:rsidRPr="00461589" w:rsidRDefault="00BF3115" w:rsidP="00721D6D">
      <w:pPr>
        <w:ind w:left="720" w:hanging="360"/>
        <w:rPr>
          <w:bCs/>
        </w:rPr>
      </w:pPr>
      <w:r w:rsidRPr="00461589">
        <w:rPr>
          <w:bCs/>
        </w:rPr>
        <w:t>a. Seniors, people with disabilities, and people with end-stage renal disease</w:t>
      </w:r>
    </w:p>
    <w:p w:rsidR="00BF3115" w:rsidRPr="00461589" w:rsidRDefault="00BF3115" w:rsidP="00721D6D">
      <w:pPr>
        <w:ind w:left="720" w:hanging="360"/>
        <w:rPr>
          <w:bCs/>
        </w:rPr>
      </w:pPr>
      <w:r w:rsidRPr="00461589">
        <w:rPr>
          <w:bCs/>
        </w:rPr>
        <w:t>b. Low-income persons on state Medicaid</w:t>
      </w:r>
    </w:p>
    <w:p w:rsidR="00BF3115" w:rsidRPr="00461589" w:rsidRDefault="00BF3115" w:rsidP="00721D6D">
      <w:pPr>
        <w:ind w:left="720" w:hanging="360"/>
        <w:rPr>
          <w:bCs/>
        </w:rPr>
      </w:pPr>
      <w:r w:rsidRPr="00461589">
        <w:rPr>
          <w:bCs/>
        </w:rPr>
        <w:t>c. Active-duty and retired military personnel and their families and veterans</w:t>
      </w:r>
    </w:p>
    <w:p w:rsidR="00BF3115" w:rsidRPr="00461589" w:rsidRDefault="00BF3115" w:rsidP="00721D6D">
      <w:pPr>
        <w:ind w:left="720" w:hanging="360"/>
        <w:rPr>
          <w:bCs/>
        </w:rPr>
      </w:pPr>
      <w:r w:rsidRPr="00461589">
        <w:rPr>
          <w:bCs/>
        </w:rPr>
        <w:t>d. Native Americans</w:t>
      </w:r>
    </w:p>
    <w:p w:rsidR="00BF3115" w:rsidRPr="00461589" w:rsidRDefault="00BF3115" w:rsidP="00721D6D">
      <w:pPr>
        <w:ind w:left="720" w:hanging="360"/>
        <w:rPr>
          <w:bCs/>
        </w:rPr>
      </w:pPr>
      <w:r w:rsidRPr="00461589">
        <w:rPr>
          <w:bCs/>
        </w:rPr>
        <w:t>e. A and C only</w:t>
      </w:r>
    </w:p>
    <w:p w:rsidR="00BF3115" w:rsidRPr="00461589" w:rsidRDefault="00BF3115" w:rsidP="00721D6D">
      <w:pPr>
        <w:ind w:left="720" w:hanging="360"/>
        <w:rPr>
          <w:bCs/>
        </w:rPr>
      </w:pPr>
      <w:r w:rsidRPr="00461589">
        <w:rPr>
          <w:bCs/>
        </w:rPr>
        <w:t>f. A, C, and D only</w:t>
      </w:r>
    </w:p>
    <w:p w:rsidR="00BF3115" w:rsidRPr="00461589" w:rsidRDefault="00BF3115" w:rsidP="00721D6D">
      <w:pPr>
        <w:ind w:left="720" w:hanging="360"/>
        <w:rPr>
          <w:b/>
          <w:bCs/>
          <w:color w:val="FF0000"/>
        </w:rPr>
      </w:pPr>
      <w:r w:rsidRPr="00461589">
        <w:rPr>
          <w:b/>
          <w:bCs/>
          <w:color w:val="FF0000"/>
        </w:rPr>
        <w:t>g. All of the above</w:t>
      </w:r>
    </w:p>
    <w:p w:rsidR="00BF3115" w:rsidRPr="00461589" w:rsidRDefault="00BF3115" w:rsidP="00721D6D">
      <w:pPr>
        <w:ind w:left="360" w:hanging="360"/>
        <w:rPr>
          <w:bCs/>
        </w:rPr>
      </w:pPr>
    </w:p>
    <w:p w:rsidR="00BF3115" w:rsidRPr="00461589" w:rsidRDefault="00591FF4" w:rsidP="00721D6D">
      <w:pPr>
        <w:ind w:left="360" w:hanging="360"/>
        <w:rPr>
          <w:spacing w:val="-2"/>
        </w:rPr>
      </w:pPr>
      <w:r>
        <w:rPr>
          <w:bCs/>
        </w:rPr>
        <w:t>13.</w:t>
      </w:r>
      <w:r>
        <w:rPr>
          <w:bCs/>
        </w:rPr>
        <w:tab/>
      </w:r>
      <w:r w:rsidR="00BF3115" w:rsidRPr="00461589">
        <w:rPr>
          <w:bCs/>
        </w:rPr>
        <w:t>True or False?</w:t>
      </w:r>
      <w:r w:rsidR="005523B3" w:rsidRPr="00461589">
        <w:rPr>
          <w:bCs/>
        </w:rPr>
        <w:t xml:space="preserve"> </w:t>
      </w:r>
      <w:r w:rsidR="00BF3115" w:rsidRPr="00461589">
        <w:rPr>
          <w:bCs/>
        </w:rPr>
        <w:t xml:space="preserve">The </w:t>
      </w:r>
      <w:r w:rsidR="00BF3115" w:rsidRPr="00461589">
        <w:rPr>
          <w:spacing w:val="-2"/>
        </w:rPr>
        <w:t>constant trend of increased national spending on healthcare is a concern because as spending on healthcare increases, the money available for other sectors of the economy decreases.</w:t>
      </w:r>
    </w:p>
    <w:p w:rsidR="00BF3115" w:rsidRPr="00461589" w:rsidRDefault="00BF3115" w:rsidP="00721D6D">
      <w:pPr>
        <w:ind w:left="720" w:hanging="360"/>
        <w:rPr>
          <w:b/>
          <w:bCs/>
        </w:rPr>
      </w:pPr>
      <w:r w:rsidRPr="00461589">
        <w:rPr>
          <w:b/>
          <w:bCs/>
          <w:color w:val="FF0000"/>
        </w:rPr>
        <w:t>a. True</w:t>
      </w:r>
    </w:p>
    <w:p w:rsidR="00BF3115" w:rsidRPr="00461589" w:rsidRDefault="00BF3115" w:rsidP="00721D6D">
      <w:pPr>
        <w:ind w:left="720" w:hanging="360"/>
        <w:rPr>
          <w:bCs/>
        </w:rPr>
      </w:pPr>
      <w:r w:rsidRPr="00461589">
        <w:rPr>
          <w:bCs/>
        </w:rPr>
        <w:t>b. False</w:t>
      </w:r>
    </w:p>
    <w:p w:rsidR="00BF3115" w:rsidRPr="00461589" w:rsidRDefault="00BF3115" w:rsidP="00721D6D">
      <w:pPr>
        <w:ind w:left="360" w:hanging="360"/>
        <w:rPr>
          <w:bCs/>
        </w:rPr>
      </w:pPr>
    </w:p>
    <w:p w:rsidR="00BF3115" w:rsidRPr="00461589" w:rsidRDefault="00591FF4" w:rsidP="00721D6D">
      <w:pPr>
        <w:ind w:left="360" w:hanging="360"/>
      </w:pPr>
      <w:r>
        <w:lastRenderedPageBreak/>
        <w:t>14.</w:t>
      </w:r>
      <w:r>
        <w:tab/>
      </w:r>
      <w:r w:rsidR="00BF3115" w:rsidRPr="00461589">
        <w:t>In the United States, what is healthcare insurance?</w:t>
      </w:r>
    </w:p>
    <w:p w:rsidR="00BF3115" w:rsidRPr="00461589" w:rsidRDefault="00BF3115" w:rsidP="00721D6D">
      <w:pPr>
        <w:ind w:left="720" w:hanging="360"/>
      </w:pPr>
      <w:r w:rsidRPr="00461589">
        <w:t>a. Federal program to provide medical care and services to indigent US citizens</w:t>
      </w:r>
    </w:p>
    <w:p w:rsidR="00BF3115" w:rsidRPr="00461589" w:rsidRDefault="00BF3115" w:rsidP="00721D6D">
      <w:pPr>
        <w:ind w:left="720" w:hanging="360"/>
      </w:pPr>
      <w:r w:rsidRPr="00461589">
        <w:t>b. State programs to provide medical care and services to deserving individuals</w:t>
      </w:r>
    </w:p>
    <w:p w:rsidR="00BF3115" w:rsidRPr="00461589" w:rsidRDefault="00BF3115" w:rsidP="00721D6D">
      <w:pPr>
        <w:ind w:left="720" w:hanging="360"/>
        <w:rPr>
          <w:b/>
          <w:color w:val="FF0000"/>
        </w:rPr>
      </w:pPr>
      <w:r w:rsidRPr="00461589">
        <w:rPr>
          <w:b/>
          <w:color w:val="FF0000"/>
        </w:rPr>
        <w:t>c. Reduction of a person’s or a group’s exposure to risk for unknown healthcare costs by the assumption of that risk by an entity</w:t>
      </w:r>
    </w:p>
    <w:p w:rsidR="00BF3115" w:rsidRPr="00461589" w:rsidRDefault="00BF3115" w:rsidP="00721D6D">
      <w:pPr>
        <w:ind w:left="720" w:hanging="360"/>
      </w:pPr>
      <w:r w:rsidRPr="00461589">
        <w:t>d. Set of negotiated guarantees that all healthcare expenses of a risk pool will be covered by employers</w:t>
      </w:r>
    </w:p>
    <w:p w:rsidR="00BF3115" w:rsidRPr="00461589" w:rsidRDefault="00BF3115" w:rsidP="00721D6D">
      <w:pPr>
        <w:ind w:left="360" w:hanging="360"/>
      </w:pPr>
    </w:p>
    <w:p w:rsidR="00BF3115" w:rsidRPr="00461589" w:rsidRDefault="00BF3115" w:rsidP="00721D6D">
      <w:pPr>
        <w:tabs>
          <w:tab w:val="left" w:pos="-1440"/>
        </w:tabs>
        <w:ind w:left="360" w:hanging="360"/>
      </w:pPr>
      <w:r w:rsidRPr="00461589">
        <w:t>15.</w:t>
      </w:r>
      <w:r w:rsidR="00591FF4">
        <w:tab/>
      </w:r>
      <w:r w:rsidRPr="00461589">
        <w:t>To which of the following factors is health insurance status most closely linked?</w:t>
      </w:r>
    </w:p>
    <w:p w:rsidR="00BF3115" w:rsidRPr="00461589" w:rsidRDefault="00BF3115" w:rsidP="00721D6D">
      <w:pPr>
        <w:tabs>
          <w:tab w:val="left" w:pos="-1440"/>
        </w:tabs>
        <w:ind w:left="720" w:hanging="360"/>
      </w:pPr>
      <w:r w:rsidRPr="00461589">
        <w:t>a. Access</w:t>
      </w:r>
    </w:p>
    <w:p w:rsidR="00BF3115" w:rsidRPr="00461589" w:rsidRDefault="00BF3115" w:rsidP="00721D6D">
      <w:pPr>
        <w:tabs>
          <w:tab w:val="left" w:pos="-1440"/>
        </w:tabs>
        <w:ind w:left="720" w:hanging="360"/>
        <w:rPr>
          <w:b/>
          <w:color w:val="FF0000"/>
        </w:rPr>
      </w:pPr>
      <w:r w:rsidRPr="00461589">
        <w:rPr>
          <w:b/>
          <w:color w:val="FF0000"/>
        </w:rPr>
        <w:t>b. Employment</w:t>
      </w:r>
    </w:p>
    <w:p w:rsidR="00BF3115" w:rsidRPr="00461589" w:rsidRDefault="00BF3115" w:rsidP="00721D6D">
      <w:pPr>
        <w:tabs>
          <w:tab w:val="left" w:pos="-1440"/>
        </w:tabs>
        <w:ind w:left="720" w:hanging="360"/>
      </w:pPr>
      <w:r w:rsidRPr="00461589">
        <w:t>c. Gender</w:t>
      </w:r>
    </w:p>
    <w:p w:rsidR="00BF3115" w:rsidRPr="00461589" w:rsidRDefault="00BF3115" w:rsidP="00721D6D">
      <w:pPr>
        <w:tabs>
          <w:tab w:val="left" w:pos="-1440"/>
        </w:tabs>
        <w:ind w:left="720" w:hanging="360"/>
      </w:pPr>
      <w:r w:rsidRPr="00461589">
        <w:t>d. Need</w:t>
      </w:r>
    </w:p>
    <w:p w:rsidR="00BF3115" w:rsidRPr="00461589" w:rsidRDefault="00BF3115" w:rsidP="00721D6D">
      <w:pPr>
        <w:ind w:left="360" w:hanging="360"/>
      </w:pPr>
    </w:p>
    <w:p w:rsidR="00BF3115" w:rsidRPr="00461589" w:rsidRDefault="00591FF4" w:rsidP="00721D6D">
      <w:pPr>
        <w:ind w:left="360" w:hanging="360"/>
      </w:pPr>
      <w:r>
        <w:t>16.</w:t>
      </w:r>
      <w:r>
        <w:tab/>
      </w:r>
      <w:r w:rsidR="00BF3115" w:rsidRPr="00461589">
        <w:t>In the healthcare industry, what is the term for receiving compensation for healthcare services that were previously provided?</w:t>
      </w:r>
    </w:p>
    <w:p w:rsidR="00BF3115" w:rsidRPr="00461589" w:rsidRDefault="00BF3115" w:rsidP="00721D6D">
      <w:pPr>
        <w:ind w:left="720" w:hanging="360"/>
      </w:pPr>
      <w:r w:rsidRPr="00461589">
        <w:t>a. Fee schedule</w:t>
      </w:r>
    </w:p>
    <w:p w:rsidR="00BF3115" w:rsidRPr="00461589" w:rsidRDefault="00BF3115" w:rsidP="00721D6D">
      <w:pPr>
        <w:ind w:left="720" w:hanging="360"/>
      </w:pPr>
      <w:r w:rsidRPr="00461589">
        <w:t>b. Recompense</w:t>
      </w:r>
    </w:p>
    <w:p w:rsidR="00BF3115" w:rsidRPr="00461589" w:rsidRDefault="00BF3115" w:rsidP="00721D6D">
      <w:pPr>
        <w:ind w:left="720" w:hanging="360"/>
        <w:rPr>
          <w:b/>
          <w:color w:val="FF0000"/>
        </w:rPr>
      </w:pPr>
      <w:r w:rsidRPr="00461589">
        <w:rPr>
          <w:b/>
          <w:color w:val="FF0000"/>
        </w:rPr>
        <w:t>c. Reimbursement</w:t>
      </w:r>
    </w:p>
    <w:p w:rsidR="00BF3115" w:rsidRPr="00461589" w:rsidRDefault="00BF3115" w:rsidP="00721D6D">
      <w:pPr>
        <w:ind w:left="720" w:hanging="360"/>
      </w:pPr>
      <w:r w:rsidRPr="00461589">
        <w:t>d. Render</w:t>
      </w:r>
    </w:p>
    <w:p w:rsidR="00BF3115" w:rsidRPr="00461589" w:rsidRDefault="00BF3115" w:rsidP="00721D6D">
      <w:pPr>
        <w:ind w:left="360" w:hanging="360"/>
      </w:pPr>
    </w:p>
    <w:p w:rsidR="00BF3115" w:rsidRPr="00461589" w:rsidRDefault="00591FF4" w:rsidP="00721D6D">
      <w:pPr>
        <w:ind w:left="360" w:hanging="360"/>
      </w:pPr>
      <w:r>
        <w:t>17.</w:t>
      </w:r>
      <w:r>
        <w:tab/>
      </w:r>
      <w:r w:rsidR="00BF3115" w:rsidRPr="00461589">
        <w:t>In which type of reimbursement methodology do healthcare insurance companies determine payment to providers before the services have been delivered?</w:t>
      </w:r>
    </w:p>
    <w:p w:rsidR="00BF3115" w:rsidRPr="00461589" w:rsidRDefault="00BF3115" w:rsidP="00721D6D">
      <w:pPr>
        <w:ind w:left="720" w:hanging="360"/>
      </w:pPr>
      <w:r w:rsidRPr="00461589">
        <w:t>a. Block grant</w:t>
      </w:r>
    </w:p>
    <w:p w:rsidR="00BF3115" w:rsidRPr="00461589" w:rsidRDefault="00BF3115" w:rsidP="00721D6D">
      <w:pPr>
        <w:ind w:left="720" w:hanging="360"/>
      </w:pPr>
      <w:r w:rsidRPr="00461589">
        <w:t>d. Global payment</w:t>
      </w:r>
    </w:p>
    <w:p w:rsidR="00BF3115" w:rsidRPr="00461589" w:rsidRDefault="00BF3115" w:rsidP="00721D6D">
      <w:pPr>
        <w:ind w:left="720" w:hanging="360"/>
        <w:rPr>
          <w:b/>
        </w:rPr>
      </w:pPr>
      <w:r w:rsidRPr="00461589">
        <w:rPr>
          <w:b/>
          <w:color w:val="FF0000"/>
        </w:rPr>
        <w:t>c. Prospective payment</w:t>
      </w:r>
    </w:p>
    <w:p w:rsidR="00BF3115" w:rsidRPr="00461589" w:rsidRDefault="00BF3115" w:rsidP="00721D6D">
      <w:pPr>
        <w:ind w:left="720" w:hanging="360"/>
      </w:pPr>
      <w:r w:rsidRPr="00461589">
        <w:t>d. Retrospective payment</w:t>
      </w:r>
    </w:p>
    <w:p w:rsidR="00BF3115" w:rsidRPr="00461589" w:rsidRDefault="00BF3115" w:rsidP="00721D6D">
      <w:pPr>
        <w:ind w:left="360" w:hanging="360"/>
      </w:pPr>
    </w:p>
    <w:p w:rsidR="00BF3115" w:rsidRPr="00461589" w:rsidRDefault="00591FF4" w:rsidP="00721D6D">
      <w:pPr>
        <w:ind w:left="360" w:hanging="360"/>
      </w:pPr>
      <w:r>
        <w:t>18.</w:t>
      </w:r>
      <w:r>
        <w:tab/>
      </w:r>
      <w:r w:rsidR="00BF3115" w:rsidRPr="00461589">
        <w:t>In which type of reimbursement methodology does the health insurance company have the greatest degree of risk?</w:t>
      </w:r>
    </w:p>
    <w:p w:rsidR="00BF3115" w:rsidRPr="00461589" w:rsidRDefault="00BF3115" w:rsidP="00721D6D">
      <w:pPr>
        <w:ind w:left="720" w:hanging="360"/>
      </w:pPr>
      <w:r w:rsidRPr="00461589">
        <w:t xml:space="preserve">a. </w:t>
      </w:r>
      <w:proofErr w:type="spellStart"/>
      <w:r w:rsidRPr="00461589">
        <w:t>Capitated</w:t>
      </w:r>
      <w:proofErr w:type="spellEnd"/>
      <w:r w:rsidRPr="00461589">
        <w:t xml:space="preserve"> payment</w:t>
      </w:r>
    </w:p>
    <w:p w:rsidR="00BF3115" w:rsidRPr="00461589" w:rsidRDefault="00BF3115" w:rsidP="00721D6D">
      <w:pPr>
        <w:ind w:left="720" w:hanging="360"/>
      </w:pPr>
      <w:r w:rsidRPr="00461589">
        <w:t>b. Global payment</w:t>
      </w:r>
    </w:p>
    <w:p w:rsidR="00BF3115" w:rsidRPr="00461589" w:rsidRDefault="00BF3115" w:rsidP="00721D6D">
      <w:pPr>
        <w:ind w:left="720" w:hanging="360"/>
      </w:pPr>
      <w:r w:rsidRPr="00461589">
        <w:t>c. Block grant</w:t>
      </w:r>
    </w:p>
    <w:p w:rsidR="00BF3115" w:rsidRPr="00461589" w:rsidRDefault="00BF3115" w:rsidP="00721D6D">
      <w:pPr>
        <w:ind w:left="720" w:hanging="360"/>
        <w:rPr>
          <w:b/>
          <w:color w:val="FF0000"/>
        </w:rPr>
      </w:pPr>
      <w:r w:rsidRPr="00461589">
        <w:rPr>
          <w:b/>
          <w:color w:val="FF0000"/>
        </w:rPr>
        <w:t>d. Retrospective</w:t>
      </w:r>
    </w:p>
    <w:p w:rsidR="00BF3115" w:rsidRPr="00461589" w:rsidRDefault="00BF3115" w:rsidP="00721D6D">
      <w:pPr>
        <w:ind w:left="360" w:hanging="360"/>
      </w:pPr>
    </w:p>
    <w:p w:rsidR="00BF3115" w:rsidRPr="00461589" w:rsidRDefault="00591FF4" w:rsidP="00721D6D">
      <w:pPr>
        <w:ind w:left="360" w:hanging="360"/>
      </w:pPr>
      <w:r>
        <w:t>19.</w:t>
      </w:r>
      <w:r>
        <w:tab/>
      </w:r>
      <w:r w:rsidR="00BF3115" w:rsidRPr="00461589">
        <w:t>Which type of reimbursement methodology is associated with the abbreviation “PMPM”?</w:t>
      </w:r>
    </w:p>
    <w:p w:rsidR="00BF3115" w:rsidRPr="00461589" w:rsidRDefault="00BF3115" w:rsidP="00721D6D">
      <w:pPr>
        <w:ind w:left="720" w:hanging="360"/>
        <w:rPr>
          <w:b/>
          <w:color w:val="FF0000"/>
        </w:rPr>
      </w:pPr>
      <w:r w:rsidRPr="00461589">
        <w:rPr>
          <w:b/>
          <w:color w:val="FF0000"/>
        </w:rPr>
        <w:t xml:space="preserve">a. </w:t>
      </w:r>
      <w:proofErr w:type="spellStart"/>
      <w:r w:rsidRPr="00461589">
        <w:rPr>
          <w:b/>
          <w:color w:val="FF0000"/>
        </w:rPr>
        <w:t>Capitated</w:t>
      </w:r>
      <w:proofErr w:type="spellEnd"/>
      <w:r w:rsidRPr="00461589">
        <w:rPr>
          <w:b/>
          <w:color w:val="FF0000"/>
        </w:rPr>
        <w:t xml:space="preserve"> payment</w:t>
      </w:r>
    </w:p>
    <w:p w:rsidR="00BF3115" w:rsidRPr="00461589" w:rsidRDefault="00BF3115" w:rsidP="00721D6D">
      <w:pPr>
        <w:ind w:left="720" w:hanging="360"/>
      </w:pPr>
      <w:r w:rsidRPr="00461589">
        <w:t>b. Global payment</w:t>
      </w:r>
    </w:p>
    <w:p w:rsidR="00BF3115" w:rsidRPr="00461589" w:rsidRDefault="00BF3115" w:rsidP="00721D6D">
      <w:pPr>
        <w:ind w:left="720" w:hanging="360"/>
      </w:pPr>
      <w:r w:rsidRPr="00461589">
        <w:t>c. Block grant</w:t>
      </w:r>
    </w:p>
    <w:p w:rsidR="00BF3115" w:rsidRPr="00461589" w:rsidRDefault="00BF3115" w:rsidP="00721D6D">
      <w:pPr>
        <w:ind w:left="720" w:hanging="360"/>
      </w:pPr>
      <w:r w:rsidRPr="00461589">
        <w:t>d. Retrospective</w:t>
      </w:r>
    </w:p>
    <w:p w:rsidR="00421377" w:rsidRDefault="00421377">
      <w:r>
        <w:br w:type="page"/>
      </w:r>
    </w:p>
    <w:p w:rsidR="00BF3115" w:rsidRPr="00461589" w:rsidRDefault="00BF3115" w:rsidP="00721D6D">
      <w:pPr>
        <w:ind w:left="360" w:hanging="360"/>
      </w:pPr>
    </w:p>
    <w:p w:rsidR="00BF3115" w:rsidRPr="00461589" w:rsidRDefault="00BF3115" w:rsidP="00721D6D">
      <w:pPr>
        <w:ind w:left="360" w:hanging="360"/>
      </w:pPr>
      <w:r w:rsidRPr="00461589">
        <w:t>20.</w:t>
      </w:r>
      <w:r w:rsidR="00591FF4">
        <w:tab/>
      </w:r>
      <w:r w:rsidRPr="00461589">
        <w:t>In the healthcare industry, what is another term for “fee”?</w:t>
      </w:r>
    </w:p>
    <w:p w:rsidR="00BF3115" w:rsidRPr="00461589" w:rsidRDefault="00BF3115" w:rsidP="00721D6D">
      <w:pPr>
        <w:ind w:left="720" w:hanging="360"/>
      </w:pPr>
      <w:r w:rsidRPr="00461589">
        <w:t xml:space="preserve">a. </w:t>
      </w:r>
      <w:proofErr w:type="spellStart"/>
      <w:r w:rsidRPr="00461589">
        <w:t>Capitated</w:t>
      </w:r>
      <w:proofErr w:type="spellEnd"/>
      <w:r w:rsidRPr="00461589">
        <w:t xml:space="preserve"> rate</w:t>
      </w:r>
    </w:p>
    <w:p w:rsidR="00BF3115" w:rsidRPr="00461589" w:rsidRDefault="00BF3115" w:rsidP="00721D6D">
      <w:pPr>
        <w:ind w:left="720" w:hanging="360"/>
        <w:rPr>
          <w:b/>
          <w:color w:val="FF0000"/>
        </w:rPr>
      </w:pPr>
      <w:r w:rsidRPr="00461589">
        <w:rPr>
          <w:b/>
          <w:color w:val="FF0000"/>
        </w:rPr>
        <w:t>b. Charge</w:t>
      </w:r>
    </w:p>
    <w:p w:rsidR="00BF3115" w:rsidRPr="00461589" w:rsidRDefault="00BF3115" w:rsidP="00721D6D">
      <w:pPr>
        <w:ind w:left="720" w:hanging="360"/>
      </w:pPr>
      <w:r w:rsidRPr="00461589">
        <w:t>c. Discount</w:t>
      </w:r>
    </w:p>
    <w:p w:rsidR="00BF3115" w:rsidRPr="00461589" w:rsidRDefault="00BF3115" w:rsidP="00721D6D">
      <w:pPr>
        <w:ind w:left="720" w:hanging="360"/>
      </w:pPr>
      <w:r w:rsidRPr="00461589">
        <w:t>d. Reimbursement</w:t>
      </w:r>
    </w:p>
    <w:p w:rsidR="00BF3115" w:rsidRPr="00461589" w:rsidRDefault="00BF3115" w:rsidP="00721D6D">
      <w:pPr>
        <w:ind w:left="360" w:hanging="360"/>
      </w:pPr>
    </w:p>
    <w:p w:rsidR="00BF3115" w:rsidRPr="00461589" w:rsidRDefault="00591FF4" w:rsidP="00721D6D">
      <w:pPr>
        <w:ind w:left="360" w:hanging="360"/>
      </w:pPr>
      <w:r>
        <w:t>21.</w:t>
      </w:r>
      <w:r>
        <w:tab/>
      </w:r>
      <w:r w:rsidR="00BF3115" w:rsidRPr="00461589">
        <w:t>In the accounting system of the physician office, the account is categorized as “self-pay.” How should the insurance analyst interpret this category?</w:t>
      </w:r>
    </w:p>
    <w:p w:rsidR="00BF3115" w:rsidRPr="00461589" w:rsidRDefault="00BF3115" w:rsidP="00721D6D">
      <w:pPr>
        <w:ind w:left="720" w:hanging="360"/>
      </w:pPr>
      <w:r w:rsidRPr="00461589">
        <w:t>a. The employer’s self-insured healthcare insurance plan will cover the account.</w:t>
      </w:r>
    </w:p>
    <w:p w:rsidR="00BF3115" w:rsidRPr="00461589" w:rsidRDefault="00BF3115" w:rsidP="00721D6D">
      <w:pPr>
        <w:ind w:left="720" w:hanging="360"/>
      </w:pPr>
      <w:r w:rsidRPr="00461589">
        <w:t>b. The physician, himself or herself, will pick up the balance of the bill.</w:t>
      </w:r>
    </w:p>
    <w:p w:rsidR="00BF3115" w:rsidRPr="00461589" w:rsidRDefault="00BF3115" w:rsidP="00721D6D">
      <w:pPr>
        <w:ind w:left="720" w:hanging="360"/>
        <w:rPr>
          <w:b/>
          <w:color w:val="FF0000"/>
        </w:rPr>
      </w:pPr>
      <w:r w:rsidRPr="00461589">
        <w:rPr>
          <w:b/>
          <w:color w:val="FF0000"/>
        </w:rPr>
        <w:t>c. The guarantor will pay the entire bill.</w:t>
      </w:r>
    </w:p>
    <w:p w:rsidR="00BF3115" w:rsidRPr="00461589" w:rsidRDefault="00BF3115" w:rsidP="00721D6D">
      <w:pPr>
        <w:ind w:left="720" w:hanging="360"/>
      </w:pPr>
      <w:r w:rsidRPr="00461589">
        <w:t>d. The patient will pay deductibles and non-covered charges.</w:t>
      </w:r>
    </w:p>
    <w:p w:rsidR="00BF3115" w:rsidRPr="00461589" w:rsidRDefault="00BF3115" w:rsidP="00721D6D">
      <w:pPr>
        <w:ind w:left="360" w:hanging="360"/>
      </w:pPr>
    </w:p>
    <w:p w:rsidR="00BF3115" w:rsidRPr="00461589" w:rsidRDefault="00591FF4" w:rsidP="00721D6D">
      <w:pPr>
        <w:ind w:left="360" w:hanging="360"/>
      </w:pPr>
      <w:r>
        <w:t>22.</w:t>
      </w:r>
      <w:r>
        <w:tab/>
      </w:r>
      <w:r w:rsidR="00BF3115" w:rsidRPr="00461589">
        <w:t>The bill that the pathologist’s office submitted for a laboratory test was $54.00.</w:t>
      </w:r>
      <w:r w:rsidR="005523B3" w:rsidRPr="00461589">
        <w:t xml:space="preserve"> </w:t>
      </w:r>
      <w:r w:rsidR="00BF3115" w:rsidRPr="00461589">
        <w:t xml:space="preserve"> In its payment notice (remittance advice), the healthcare plan lists its payment for the laboratory test as $28.00. What does the amount of $54.00 represent?</w:t>
      </w:r>
    </w:p>
    <w:p w:rsidR="00BF3115" w:rsidRPr="00461589" w:rsidRDefault="00BF3115" w:rsidP="00721D6D">
      <w:pPr>
        <w:ind w:left="720" w:hanging="360"/>
      </w:pPr>
      <w:r w:rsidRPr="00461589">
        <w:t>a. Allowable fee</w:t>
      </w:r>
    </w:p>
    <w:p w:rsidR="00BF3115" w:rsidRPr="00461589" w:rsidRDefault="00BF3115" w:rsidP="00721D6D">
      <w:pPr>
        <w:ind w:left="720" w:hanging="360"/>
        <w:rPr>
          <w:b/>
          <w:color w:val="FF0000"/>
        </w:rPr>
      </w:pPr>
      <w:r w:rsidRPr="00461589">
        <w:rPr>
          <w:b/>
          <w:color w:val="FF0000"/>
        </w:rPr>
        <w:t>b. Charge</w:t>
      </w:r>
    </w:p>
    <w:p w:rsidR="00BF3115" w:rsidRPr="00461589" w:rsidRDefault="00BF3115" w:rsidP="00721D6D">
      <w:pPr>
        <w:ind w:left="720" w:hanging="360"/>
      </w:pPr>
      <w:r w:rsidRPr="00461589">
        <w:t>c. Discounted rate</w:t>
      </w:r>
    </w:p>
    <w:p w:rsidR="00BF3115" w:rsidRPr="00461589" w:rsidRDefault="00BF3115" w:rsidP="00721D6D">
      <w:pPr>
        <w:ind w:left="720" w:hanging="360"/>
      </w:pPr>
      <w:r w:rsidRPr="00461589">
        <w:t>d. Premium</w:t>
      </w:r>
    </w:p>
    <w:p w:rsidR="00BF3115" w:rsidRPr="00461589" w:rsidRDefault="00BF3115" w:rsidP="00721D6D">
      <w:pPr>
        <w:ind w:left="360" w:hanging="360"/>
      </w:pPr>
    </w:p>
    <w:p w:rsidR="00BF3115" w:rsidRPr="00461589" w:rsidRDefault="00591FF4" w:rsidP="00721D6D">
      <w:pPr>
        <w:ind w:left="360" w:hanging="360"/>
      </w:pPr>
      <w:r>
        <w:t>23.</w:t>
      </w:r>
      <w:r>
        <w:tab/>
      </w:r>
      <w:r w:rsidR="00BF3115" w:rsidRPr="00461589">
        <w:t xml:space="preserve">Which discounted fee-for-service healthcare payment method does Medicare use </w:t>
      </w:r>
      <w:r w:rsidR="00BF3115" w:rsidRPr="00461589">
        <w:rPr>
          <w:bCs/>
        </w:rPr>
        <w:t>to reimburse physicians?</w:t>
      </w:r>
    </w:p>
    <w:p w:rsidR="00BF3115" w:rsidRPr="00461589" w:rsidRDefault="00BF3115" w:rsidP="00721D6D">
      <w:pPr>
        <w:ind w:left="720" w:hanging="360"/>
      </w:pPr>
      <w:r w:rsidRPr="00461589">
        <w:t>a. ACO</w:t>
      </w:r>
    </w:p>
    <w:p w:rsidR="00BF3115" w:rsidRPr="00461589" w:rsidRDefault="00BF3115" w:rsidP="00721D6D">
      <w:pPr>
        <w:ind w:left="720" w:hanging="360"/>
      </w:pPr>
      <w:r w:rsidRPr="00461589">
        <w:t>b. CPR</w:t>
      </w:r>
    </w:p>
    <w:p w:rsidR="00BF3115" w:rsidRPr="00461589" w:rsidRDefault="00BF3115" w:rsidP="00721D6D">
      <w:pPr>
        <w:ind w:left="720" w:hanging="360"/>
        <w:rPr>
          <w:b/>
          <w:color w:val="FF0000"/>
        </w:rPr>
      </w:pPr>
      <w:r w:rsidRPr="00461589">
        <w:rPr>
          <w:b/>
          <w:color w:val="FF0000"/>
        </w:rPr>
        <w:t>c. RBRVS</w:t>
      </w:r>
    </w:p>
    <w:p w:rsidR="00BF3115" w:rsidRPr="00461589" w:rsidRDefault="00BF3115" w:rsidP="00721D6D">
      <w:pPr>
        <w:ind w:left="720" w:hanging="360"/>
      </w:pPr>
      <w:r w:rsidRPr="00461589">
        <w:t>d. UCR</w:t>
      </w:r>
    </w:p>
    <w:p w:rsidR="00BF3115" w:rsidRPr="00461589" w:rsidRDefault="00BF3115" w:rsidP="00721D6D">
      <w:pPr>
        <w:ind w:left="360" w:hanging="360"/>
      </w:pPr>
    </w:p>
    <w:p w:rsidR="00BF3115" w:rsidRPr="00461589" w:rsidRDefault="00591FF4" w:rsidP="00721D6D">
      <w:pPr>
        <w:ind w:left="360" w:hanging="360"/>
      </w:pPr>
      <w:r>
        <w:t>24.</w:t>
      </w:r>
      <w:r>
        <w:tab/>
      </w:r>
      <w:r w:rsidR="00BF3115" w:rsidRPr="00461589">
        <w:t>Which statement describes the per diem payment method?</w:t>
      </w:r>
    </w:p>
    <w:p w:rsidR="00BF3115" w:rsidRPr="00461589" w:rsidRDefault="00BF3115" w:rsidP="00721D6D">
      <w:pPr>
        <w:ind w:left="720" w:hanging="360"/>
      </w:pPr>
      <w:r w:rsidRPr="00461589">
        <w:t>a. Consolidation of all types of services, such as speech, physical, and occupational therapy, into a single lump sum payment</w:t>
      </w:r>
    </w:p>
    <w:p w:rsidR="00BF3115" w:rsidRPr="00461589" w:rsidRDefault="00BF3115" w:rsidP="00721D6D">
      <w:pPr>
        <w:ind w:left="720" w:hanging="360"/>
      </w:pPr>
      <w:r w:rsidRPr="00461589">
        <w:t>b. Monthly payment of $4,500 representing $15 for each of 300 enrollees</w:t>
      </w:r>
    </w:p>
    <w:p w:rsidR="00BF3115" w:rsidRPr="00461589" w:rsidRDefault="00BF3115" w:rsidP="00721D6D">
      <w:pPr>
        <w:ind w:left="720" w:hanging="360"/>
        <w:rPr>
          <w:b/>
          <w:color w:val="FF0000"/>
        </w:rPr>
      </w:pPr>
      <w:r w:rsidRPr="00461589">
        <w:rPr>
          <w:b/>
          <w:color w:val="FF0000"/>
        </w:rPr>
        <w:t>c. Fixed rate for each day a covered member is hospitalized</w:t>
      </w:r>
    </w:p>
    <w:p w:rsidR="00BF3115" w:rsidRPr="00461589" w:rsidRDefault="00BF3115" w:rsidP="00721D6D">
      <w:pPr>
        <w:ind w:left="720" w:hanging="360"/>
      </w:pPr>
      <w:r w:rsidRPr="00461589">
        <w:t>d. Payment for each service that a physician renders</w:t>
      </w:r>
    </w:p>
    <w:p w:rsidR="00BF3115" w:rsidRPr="00461589" w:rsidRDefault="00BF3115" w:rsidP="00721D6D">
      <w:pPr>
        <w:ind w:left="360" w:hanging="360"/>
      </w:pPr>
    </w:p>
    <w:p w:rsidR="00BF3115" w:rsidRPr="00461589" w:rsidRDefault="00591FF4" w:rsidP="00721D6D">
      <w:pPr>
        <w:ind w:left="360" w:hanging="360"/>
      </w:pPr>
      <w:r>
        <w:t>25.</w:t>
      </w:r>
      <w:r>
        <w:tab/>
      </w:r>
      <w:r w:rsidR="00BF3115" w:rsidRPr="00461589">
        <w:t>Which national model for the delivery of healthcare services is financed by general revenue funds from taxes?</w:t>
      </w:r>
    </w:p>
    <w:p w:rsidR="00BF3115" w:rsidRPr="00461589" w:rsidRDefault="00BF3115" w:rsidP="00721D6D">
      <w:pPr>
        <w:ind w:left="720" w:hanging="360"/>
      </w:pPr>
      <w:r w:rsidRPr="00461589">
        <w:t>a. Social insurance (Bismarck) model</w:t>
      </w:r>
    </w:p>
    <w:p w:rsidR="00BF3115" w:rsidRPr="00461589" w:rsidRDefault="00BF3115" w:rsidP="00721D6D">
      <w:pPr>
        <w:ind w:left="720" w:hanging="360"/>
        <w:rPr>
          <w:b/>
          <w:color w:val="FF0000"/>
        </w:rPr>
      </w:pPr>
      <w:proofErr w:type="gramStart"/>
      <w:r w:rsidRPr="00461589">
        <w:rPr>
          <w:b/>
          <w:color w:val="FF0000"/>
        </w:rPr>
        <w:t>b. National health service</w:t>
      </w:r>
      <w:proofErr w:type="gramEnd"/>
      <w:r w:rsidRPr="00461589">
        <w:rPr>
          <w:b/>
          <w:color w:val="FF0000"/>
        </w:rPr>
        <w:t xml:space="preserve"> (</w:t>
      </w:r>
      <w:proofErr w:type="spellStart"/>
      <w:r w:rsidRPr="00461589">
        <w:rPr>
          <w:b/>
          <w:color w:val="FF0000"/>
        </w:rPr>
        <w:t>Beveridge</w:t>
      </w:r>
      <w:proofErr w:type="spellEnd"/>
      <w:r w:rsidRPr="00461589">
        <w:rPr>
          <w:b/>
          <w:color w:val="FF0000"/>
        </w:rPr>
        <w:t>) model</w:t>
      </w:r>
    </w:p>
    <w:p w:rsidR="00BF3115" w:rsidRPr="00461589" w:rsidRDefault="00BF3115" w:rsidP="00721D6D">
      <w:pPr>
        <w:ind w:left="720" w:hanging="360"/>
      </w:pPr>
      <w:r w:rsidRPr="00461589">
        <w:t>c. Private health insurance model</w:t>
      </w:r>
    </w:p>
    <w:p w:rsidR="00BF3115" w:rsidRPr="00461589" w:rsidRDefault="00BF3115" w:rsidP="00721D6D">
      <w:pPr>
        <w:ind w:left="720" w:hanging="360"/>
      </w:pPr>
      <w:r w:rsidRPr="00461589">
        <w:t>d. A and B only</w:t>
      </w:r>
    </w:p>
    <w:p w:rsidR="00BF3115" w:rsidRPr="00461589" w:rsidRDefault="00BF3115" w:rsidP="00721D6D">
      <w:pPr>
        <w:ind w:left="720" w:hanging="360"/>
      </w:pPr>
      <w:r w:rsidRPr="00461589">
        <w:t>e. All of the above</w:t>
      </w:r>
    </w:p>
    <w:p w:rsidR="00BF3115" w:rsidRPr="00461589" w:rsidRDefault="00BF3115" w:rsidP="00721D6D">
      <w:pPr>
        <w:ind w:left="360" w:hanging="360"/>
      </w:pPr>
    </w:p>
    <w:sectPr w:rsidR="00BF3115" w:rsidRPr="00461589" w:rsidSect="00E1593F">
      <w:footerReference w:type="default" r:id="rId13"/>
      <w:type w:val="continuous"/>
      <w:pgSz w:w="12240" w:h="15840" w:code="1"/>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B58" w:rsidRDefault="00F00B58">
      <w:r>
        <w:separator/>
      </w:r>
    </w:p>
  </w:endnote>
  <w:endnote w:type="continuationSeparator" w:id="0">
    <w:p w:rsidR="00F00B58" w:rsidRDefault="00F00B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58" w:rsidRDefault="00F00B58">
    <w:pPr>
      <w:pStyle w:val="Footer"/>
      <w:jc w:val="center"/>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sidR="00A53BB9">
      <w:rPr>
        <w:rStyle w:val="PageNumber"/>
        <w:noProof/>
        <w:sz w:val="20"/>
      </w:rPr>
      <w:t>8</w:t>
    </w:r>
    <w:r>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B58" w:rsidRDefault="00F00B58">
      <w:r>
        <w:separator/>
      </w:r>
    </w:p>
  </w:footnote>
  <w:footnote w:type="continuationSeparator" w:id="0">
    <w:p w:rsidR="00F00B58" w:rsidRDefault="00F00B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58" w:rsidRDefault="00F00B58">
    <w:pPr>
      <w:pStyle w:val="Header"/>
      <w:rPr>
        <w:sz w:val="20"/>
      </w:rPr>
    </w:pPr>
    <w:r>
      <w:rPr>
        <w:i/>
        <w:iCs/>
        <w:sz w:val="20"/>
      </w:rPr>
      <w:t>Principles of Healthcare Reimbursement:</w:t>
    </w:r>
    <w:r>
      <w:rPr>
        <w:i/>
        <w:iCs/>
        <w:sz w:val="20"/>
      </w:rPr>
      <w:tab/>
    </w:r>
    <w:r>
      <w:rPr>
        <w:sz w:val="20"/>
      </w:rPr>
      <w:tab/>
      <w:t>Instructor’s Manual</w:t>
    </w:r>
  </w:p>
  <w:p w:rsidR="00F00B58" w:rsidRDefault="00F00B58">
    <w:pPr>
      <w:pStyle w:val="Header"/>
      <w:rPr>
        <w:sz w:val="20"/>
      </w:rPr>
    </w:pPr>
    <w:r>
      <w:rPr>
        <w:sz w:val="20"/>
      </w:rPr>
      <w:tab/>
    </w:r>
    <w:r>
      <w:rPr>
        <w:sz w:val="20"/>
      </w:rPr>
      <w:tab/>
      <w:t>Chapter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70414"/>
    <w:multiLevelType w:val="hybridMultilevel"/>
    <w:tmpl w:val="59EC2D9E"/>
    <w:lvl w:ilvl="0" w:tplc="D284D39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7954F4"/>
    <w:multiLevelType w:val="hybridMultilevel"/>
    <w:tmpl w:val="44EEBCF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97828C2"/>
    <w:multiLevelType w:val="hybridMultilevel"/>
    <w:tmpl w:val="A9303B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E6F03A6"/>
    <w:multiLevelType w:val="hybridMultilevel"/>
    <w:tmpl w:val="3EFE1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3D64745B"/>
    <w:multiLevelType w:val="hybridMultilevel"/>
    <w:tmpl w:val="0512E6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A6F4D60"/>
    <w:multiLevelType w:val="hybridMultilevel"/>
    <w:tmpl w:val="920C56B8"/>
    <w:lvl w:ilvl="0" w:tplc="D284D39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5306546"/>
    <w:multiLevelType w:val="hybridMultilevel"/>
    <w:tmpl w:val="3656ED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2773663"/>
    <w:multiLevelType w:val="singleLevel"/>
    <w:tmpl w:val="9EEA119E"/>
    <w:lvl w:ilvl="0">
      <w:start w:val="1"/>
      <w:numFmt w:val="lowerLetter"/>
      <w:lvlText w:val="%1."/>
      <w:lvlJc w:val="left"/>
      <w:pPr>
        <w:tabs>
          <w:tab w:val="num" w:pos="1440"/>
        </w:tabs>
        <w:ind w:left="1440" w:hanging="720"/>
      </w:pPr>
      <w:rPr>
        <w:rFonts w:ascii="Times New Roman" w:eastAsia="Times New Roman" w:hAnsi="Times New Roman" w:cs="Times New Roman"/>
      </w:rPr>
    </w:lvl>
  </w:abstractNum>
  <w:abstractNum w:abstractNumId="8">
    <w:nsid w:val="7A9B5199"/>
    <w:multiLevelType w:val="hybridMultilevel"/>
    <w:tmpl w:val="F6EE951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7FFA7283"/>
    <w:multiLevelType w:val="hybridMultilevel"/>
    <w:tmpl w:val="9632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6"/>
  </w:num>
  <w:num w:numId="5">
    <w:abstractNumId w:val="7"/>
    <w:lvlOverride w:ilvl="0">
      <w:startOverride w:val="1"/>
    </w:lvlOverride>
  </w:num>
  <w:num w:numId="6">
    <w:abstractNumId w:val="8"/>
  </w:num>
  <w:num w:numId="7">
    <w:abstractNumId w:val="3"/>
  </w:num>
  <w:num w:numId="8">
    <w:abstractNumId w:val="2"/>
  </w:num>
  <w:num w:numId="9">
    <w:abstractNumId w:val="9"/>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noPunctuationKerning/>
  <w:characterSpacingControl w:val="doNotCompress"/>
  <w:hdrShapeDefaults>
    <o:shapedefaults v:ext="edit" spidmax="11265"/>
  </w:hdrShapeDefaults>
  <w:footnotePr>
    <w:footnote w:id="-1"/>
    <w:footnote w:id="0"/>
  </w:footnotePr>
  <w:endnotePr>
    <w:endnote w:id="-1"/>
    <w:endnote w:id="0"/>
  </w:endnotePr>
  <w:compat/>
  <w:rsids>
    <w:rsidRoot w:val="00D701B6"/>
    <w:rsid w:val="00010EFE"/>
    <w:rsid w:val="00042CCF"/>
    <w:rsid w:val="000451A7"/>
    <w:rsid w:val="00060C18"/>
    <w:rsid w:val="000958F2"/>
    <w:rsid w:val="00104980"/>
    <w:rsid w:val="001404E6"/>
    <w:rsid w:val="001468AD"/>
    <w:rsid w:val="001A798A"/>
    <w:rsid w:val="001E11A3"/>
    <w:rsid w:val="00225128"/>
    <w:rsid w:val="0023405D"/>
    <w:rsid w:val="00244311"/>
    <w:rsid w:val="00245684"/>
    <w:rsid w:val="00251D2B"/>
    <w:rsid w:val="00255B36"/>
    <w:rsid w:val="002706EF"/>
    <w:rsid w:val="0029103C"/>
    <w:rsid w:val="002C2FEA"/>
    <w:rsid w:val="002C48DF"/>
    <w:rsid w:val="002D771A"/>
    <w:rsid w:val="0030046D"/>
    <w:rsid w:val="00301632"/>
    <w:rsid w:val="003055AE"/>
    <w:rsid w:val="0031115F"/>
    <w:rsid w:val="00333AF8"/>
    <w:rsid w:val="00380FDD"/>
    <w:rsid w:val="003908BE"/>
    <w:rsid w:val="003A5408"/>
    <w:rsid w:val="003A70CB"/>
    <w:rsid w:val="003B1E98"/>
    <w:rsid w:val="003D2519"/>
    <w:rsid w:val="00421377"/>
    <w:rsid w:val="00430545"/>
    <w:rsid w:val="00433516"/>
    <w:rsid w:val="004348AC"/>
    <w:rsid w:val="00447FDA"/>
    <w:rsid w:val="00456B7C"/>
    <w:rsid w:val="00461589"/>
    <w:rsid w:val="004D0994"/>
    <w:rsid w:val="004F3AE3"/>
    <w:rsid w:val="004F61B2"/>
    <w:rsid w:val="004F6815"/>
    <w:rsid w:val="0050030F"/>
    <w:rsid w:val="005275C2"/>
    <w:rsid w:val="00533C87"/>
    <w:rsid w:val="00537AB0"/>
    <w:rsid w:val="00551757"/>
    <w:rsid w:val="005523B3"/>
    <w:rsid w:val="00562BD0"/>
    <w:rsid w:val="00577741"/>
    <w:rsid w:val="00591FF4"/>
    <w:rsid w:val="00595E33"/>
    <w:rsid w:val="00596B75"/>
    <w:rsid w:val="005A10B1"/>
    <w:rsid w:val="005C0A63"/>
    <w:rsid w:val="005C0FEB"/>
    <w:rsid w:val="005D59D3"/>
    <w:rsid w:val="005D6655"/>
    <w:rsid w:val="0060241E"/>
    <w:rsid w:val="0060440E"/>
    <w:rsid w:val="00610577"/>
    <w:rsid w:val="0062098D"/>
    <w:rsid w:val="00631E6E"/>
    <w:rsid w:val="006373C3"/>
    <w:rsid w:val="00645DA3"/>
    <w:rsid w:val="00653AC6"/>
    <w:rsid w:val="0065418C"/>
    <w:rsid w:val="00665039"/>
    <w:rsid w:val="006775B8"/>
    <w:rsid w:val="006A3A70"/>
    <w:rsid w:val="006D41BC"/>
    <w:rsid w:val="00721D6D"/>
    <w:rsid w:val="00726765"/>
    <w:rsid w:val="0074608F"/>
    <w:rsid w:val="00754E6D"/>
    <w:rsid w:val="00763E28"/>
    <w:rsid w:val="007657E1"/>
    <w:rsid w:val="00787B52"/>
    <w:rsid w:val="007B2DDD"/>
    <w:rsid w:val="007D29A3"/>
    <w:rsid w:val="007E20C1"/>
    <w:rsid w:val="008133EF"/>
    <w:rsid w:val="00854B16"/>
    <w:rsid w:val="00864629"/>
    <w:rsid w:val="0087787E"/>
    <w:rsid w:val="00880207"/>
    <w:rsid w:val="008A0C12"/>
    <w:rsid w:val="008B6728"/>
    <w:rsid w:val="008C5018"/>
    <w:rsid w:val="008D1AD9"/>
    <w:rsid w:val="008F017D"/>
    <w:rsid w:val="00912247"/>
    <w:rsid w:val="00992DAF"/>
    <w:rsid w:val="009D0DC1"/>
    <w:rsid w:val="009D2087"/>
    <w:rsid w:val="009E2396"/>
    <w:rsid w:val="00A201FA"/>
    <w:rsid w:val="00A53BB9"/>
    <w:rsid w:val="00AC0725"/>
    <w:rsid w:val="00AC16D9"/>
    <w:rsid w:val="00AD0E71"/>
    <w:rsid w:val="00AD2975"/>
    <w:rsid w:val="00AD79B6"/>
    <w:rsid w:val="00AE743E"/>
    <w:rsid w:val="00AF0359"/>
    <w:rsid w:val="00B2239C"/>
    <w:rsid w:val="00B44FEE"/>
    <w:rsid w:val="00B50F85"/>
    <w:rsid w:val="00B6563D"/>
    <w:rsid w:val="00B71D8D"/>
    <w:rsid w:val="00B76FCE"/>
    <w:rsid w:val="00B813A8"/>
    <w:rsid w:val="00B81CB9"/>
    <w:rsid w:val="00B85108"/>
    <w:rsid w:val="00B91267"/>
    <w:rsid w:val="00BA4ED2"/>
    <w:rsid w:val="00BB2FF5"/>
    <w:rsid w:val="00BD6E6E"/>
    <w:rsid w:val="00BE00D8"/>
    <w:rsid w:val="00BE0AF5"/>
    <w:rsid w:val="00BF3115"/>
    <w:rsid w:val="00C15B52"/>
    <w:rsid w:val="00C4460D"/>
    <w:rsid w:val="00C57AB8"/>
    <w:rsid w:val="00C65A67"/>
    <w:rsid w:val="00C67EFD"/>
    <w:rsid w:val="00C71D68"/>
    <w:rsid w:val="00CA6629"/>
    <w:rsid w:val="00CC3C28"/>
    <w:rsid w:val="00CF5C63"/>
    <w:rsid w:val="00D0238E"/>
    <w:rsid w:val="00D2385B"/>
    <w:rsid w:val="00D26D08"/>
    <w:rsid w:val="00D3010B"/>
    <w:rsid w:val="00D4177C"/>
    <w:rsid w:val="00D701B6"/>
    <w:rsid w:val="00DB2172"/>
    <w:rsid w:val="00DF578C"/>
    <w:rsid w:val="00E01BD3"/>
    <w:rsid w:val="00E1593F"/>
    <w:rsid w:val="00E40E75"/>
    <w:rsid w:val="00E4380C"/>
    <w:rsid w:val="00E56394"/>
    <w:rsid w:val="00E8470A"/>
    <w:rsid w:val="00E957CB"/>
    <w:rsid w:val="00EA0E76"/>
    <w:rsid w:val="00EA63E8"/>
    <w:rsid w:val="00EE071B"/>
    <w:rsid w:val="00EF35C8"/>
    <w:rsid w:val="00EF53D3"/>
    <w:rsid w:val="00F00B58"/>
    <w:rsid w:val="00F17FC2"/>
    <w:rsid w:val="00F375CF"/>
    <w:rsid w:val="00F52AB3"/>
    <w:rsid w:val="00F56C35"/>
    <w:rsid w:val="00F77BBE"/>
    <w:rsid w:val="00FB7547"/>
    <w:rsid w:val="00FD46A3"/>
    <w:rsid w:val="00FD5A37"/>
    <w:rsid w:val="00FE25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2087"/>
    <w:rPr>
      <w:sz w:val="24"/>
      <w:szCs w:val="24"/>
    </w:rPr>
  </w:style>
  <w:style w:type="paragraph" w:styleId="Heading1">
    <w:name w:val="heading 1"/>
    <w:basedOn w:val="Normal"/>
    <w:next w:val="Normal"/>
    <w:qFormat/>
    <w:rsid w:val="00E1593F"/>
    <w:pPr>
      <w:keepNext/>
      <w:outlineLvl w:val="0"/>
    </w:pPr>
    <w:rPr>
      <w:b/>
      <w:bCs/>
    </w:rPr>
  </w:style>
  <w:style w:type="paragraph" w:styleId="Heading2">
    <w:name w:val="heading 2"/>
    <w:basedOn w:val="Normal"/>
    <w:next w:val="Normal"/>
    <w:qFormat/>
    <w:rsid w:val="00E1593F"/>
    <w:pPr>
      <w:keepNext/>
      <w:outlineLvl w:val="1"/>
    </w:pPr>
    <w:rPr>
      <w:b/>
      <w:bCs/>
      <w:sz w:val="40"/>
    </w:rPr>
  </w:style>
  <w:style w:type="paragraph" w:styleId="Heading3">
    <w:name w:val="heading 3"/>
    <w:basedOn w:val="Normal"/>
    <w:next w:val="Normal"/>
    <w:link w:val="Heading3Char"/>
    <w:qFormat/>
    <w:rsid w:val="00E1593F"/>
    <w:pPr>
      <w:keepNext/>
      <w:spacing w:line="260" w:lineRule="exact"/>
      <w:outlineLvl w:val="2"/>
    </w:pPr>
    <w:rPr>
      <w:b/>
      <w:bCs/>
      <w:sz w:val="22"/>
    </w:rPr>
  </w:style>
  <w:style w:type="paragraph" w:styleId="Heading4">
    <w:name w:val="heading 4"/>
    <w:basedOn w:val="Normal"/>
    <w:next w:val="Normal"/>
    <w:qFormat/>
    <w:rsid w:val="00E1593F"/>
    <w:pPr>
      <w:keepNext/>
      <w:pBdr>
        <w:bottom w:val="single" w:sz="4" w:space="1" w:color="auto"/>
      </w:pBdr>
      <w:outlineLvl w:val="3"/>
    </w:pPr>
    <w:rPr>
      <w:rFonts w:ascii="Arial" w:hAnsi="Arial" w:cs="Arial"/>
      <w:b/>
      <w:bCs/>
      <w:sz w:val="36"/>
    </w:rPr>
  </w:style>
  <w:style w:type="paragraph" w:styleId="Heading5">
    <w:name w:val="heading 5"/>
    <w:basedOn w:val="Normal"/>
    <w:next w:val="Normal"/>
    <w:qFormat/>
    <w:rsid w:val="00E1593F"/>
    <w:pPr>
      <w:keepNext/>
      <w:spacing w:after="60"/>
      <w:jc w:val="center"/>
      <w:outlineLvl w:val="4"/>
    </w:pPr>
    <w:rPr>
      <w:rFonts w:ascii="Arial" w:hAnsi="Arial" w:cs="Arial"/>
      <w:b/>
      <w:bCs/>
      <w:sz w:val="18"/>
    </w:rPr>
  </w:style>
  <w:style w:type="paragraph" w:styleId="Heading6">
    <w:name w:val="heading 6"/>
    <w:basedOn w:val="Normal"/>
    <w:next w:val="Normal"/>
    <w:qFormat/>
    <w:rsid w:val="00E1593F"/>
    <w:pPr>
      <w:keepNext/>
      <w:jc w:val="center"/>
      <w:outlineLvl w:val="5"/>
    </w:pPr>
    <w:rPr>
      <w:rFonts w:ascii="Arial" w:hAnsi="Arial" w:cs="Arial"/>
      <w:b/>
      <w:bCs/>
      <w:sz w:val="80"/>
    </w:rPr>
  </w:style>
  <w:style w:type="paragraph" w:styleId="Heading7">
    <w:name w:val="heading 7"/>
    <w:basedOn w:val="Normal"/>
    <w:next w:val="Normal"/>
    <w:qFormat/>
    <w:rsid w:val="00E1593F"/>
    <w:pPr>
      <w:keepNext/>
      <w:jc w:val="center"/>
      <w:outlineLvl w:val="6"/>
    </w:pPr>
    <w:rPr>
      <w:rFonts w:ascii="Arial" w:hAnsi="Arial" w:cs="Arial"/>
      <w:b/>
      <w:bCs/>
      <w:sz w:val="64"/>
    </w:rPr>
  </w:style>
  <w:style w:type="paragraph" w:styleId="Heading8">
    <w:name w:val="heading 8"/>
    <w:basedOn w:val="Normal"/>
    <w:next w:val="Normal"/>
    <w:qFormat/>
    <w:rsid w:val="00E1593F"/>
    <w:pPr>
      <w:keepNext/>
      <w:jc w:val="center"/>
      <w:outlineLvl w:val="7"/>
    </w:pPr>
    <w:rPr>
      <w:rFonts w:ascii="Arial" w:hAnsi="Arial" w:cs="Arial"/>
      <w:b/>
      <w:bCs/>
      <w:sz w:val="40"/>
    </w:rPr>
  </w:style>
  <w:style w:type="paragraph" w:styleId="Heading9">
    <w:name w:val="heading 9"/>
    <w:basedOn w:val="Normal"/>
    <w:next w:val="Normal"/>
    <w:qFormat/>
    <w:rsid w:val="00E1593F"/>
    <w:pPr>
      <w:keepNext/>
      <w:jc w:val="center"/>
      <w:outlineLvl w:val="8"/>
    </w:pPr>
    <w:rPr>
      <w:rFonts w:ascii="Arial" w:hAnsi="Arial" w:cs="Arial"/>
      <w:b/>
      <w:b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1593F"/>
    <w:pPr>
      <w:ind w:firstLine="360"/>
    </w:pPr>
    <w:rPr>
      <w:sz w:val="22"/>
    </w:rPr>
  </w:style>
  <w:style w:type="paragraph" w:styleId="BodyText">
    <w:name w:val="Body Text"/>
    <w:basedOn w:val="Normal"/>
    <w:link w:val="BodyTextChar"/>
    <w:rsid w:val="00E1593F"/>
    <w:pPr>
      <w:spacing w:after="60"/>
    </w:pPr>
    <w:rPr>
      <w:sz w:val="22"/>
    </w:rPr>
  </w:style>
  <w:style w:type="character" w:styleId="Hyperlink">
    <w:name w:val="Hyperlink"/>
    <w:uiPriority w:val="99"/>
    <w:rsid w:val="00E1593F"/>
    <w:rPr>
      <w:color w:val="0000FF"/>
      <w:u w:val="single"/>
    </w:rPr>
  </w:style>
  <w:style w:type="paragraph" w:styleId="NormalWeb">
    <w:name w:val="Normal (Web)"/>
    <w:basedOn w:val="Normal"/>
    <w:rsid w:val="00E1593F"/>
    <w:pPr>
      <w:spacing w:before="100" w:beforeAutospacing="1" w:after="100" w:afterAutospacing="1"/>
    </w:pPr>
    <w:rPr>
      <w:color w:val="000000"/>
    </w:rPr>
  </w:style>
  <w:style w:type="paragraph" w:styleId="BodyTextIndent2">
    <w:name w:val="Body Text Indent 2"/>
    <w:basedOn w:val="Normal"/>
    <w:rsid w:val="00E1593F"/>
    <w:pPr>
      <w:ind w:left="720"/>
    </w:pPr>
  </w:style>
  <w:style w:type="character" w:styleId="FollowedHyperlink">
    <w:name w:val="FollowedHyperlink"/>
    <w:rsid w:val="00E1593F"/>
    <w:rPr>
      <w:color w:val="800080"/>
      <w:u w:val="single"/>
    </w:rPr>
  </w:style>
  <w:style w:type="paragraph" w:styleId="FootnoteText">
    <w:name w:val="footnote text"/>
    <w:basedOn w:val="Normal"/>
    <w:semiHidden/>
    <w:rsid w:val="00E1593F"/>
    <w:rPr>
      <w:sz w:val="20"/>
      <w:szCs w:val="20"/>
    </w:rPr>
  </w:style>
  <w:style w:type="character" w:styleId="FootnoteReference">
    <w:name w:val="footnote reference"/>
    <w:semiHidden/>
    <w:rsid w:val="00E1593F"/>
    <w:rPr>
      <w:vertAlign w:val="superscript"/>
    </w:rPr>
  </w:style>
  <w:style w:type="paragraph" w:styleId="Header">
    <w:name w:val="header"/>
    <w:basedOn w:val="Normal"/>
    <w:rsid w:val="00E1593F"/>
    <w:pPr>
      <w:tabs>
        <w:tab w:val="center" w:pos="4320"/>
        <w:tab w:val="right" w:pos="8640"/>
      </w:tabs>
    </w:pPr>
  </w:style>
  <w:style w:type="paragraph" w:styleId="Footer">
    <w:name w:val="footer"/>
    <w:basedOn w:val="Normal"/>
    <w:rsid w:val="00E1593F"/>
    <w:pPr>
      <w:tabs>
        <w:tab w:val="center" w:pos="4320"/>
        <w:tab w:val="right" w:pos="8640"/>
      </w:tabs>
    </w:pPr>
  </w:style>
  <w:style w:type="character" w:styleId="PageNumber">
    <w:name w:val="page number"/>
    <w:basedOn w:val="DefaultParagraphFont"/>
    <w:rsid w:val="00E1593F"/>
  </w:style>
  <w:style w:type="paragraph" w:styleId="BodyTextIndent3">
    <w:name w:val="Body Text Indent 3"/>
    <w:basedOn w:val="Normal"/>
    <w:rsid w:val="00E1593F"/>
    <w:pPr>
      <w:ind w:left="1440"/>
    </w:pPr>
    <w:rPr>
      <w:sz w:val="22"/>
    </w:rPr>
  </w:style>
  <w:style w:type="paragraph" w:styleId="PlainText">
    <w:name w:val="Plain Text"/>
    <w:basedOn w:val="Normal"/>
    <w:rsid w:val="00E1593F"/>
    <w:rPr>
      <w:rFonts w:ascii="Courier New" w:hAnsi="Courier New" w:cs="Courier New"/>
      <w:sz w:val="20"/>
      <w:szCs w:val="20"/>
    </w:rPr>
  </w:style>
  <w:style w:type="paragraph" w:styleId="BalloonText">
    <w:name w:val="Balloon Text"/>
    <w:basedOn w:val="Normal"/>
    <w:link w:val="BalloonTextChar"/>
    <w:rsid w:val="00333AF8"/>
    <w:rPr>
      <w:rFonts w:ascii="Tahoma" w:hAnsi="Tahoma"/>
      <w:sz w:val="16"/>
      <w:szCs w:val="16"/>
    </w:rPr>
  </w:style>
  <w:style w:type="character" w:customStyle="1" w:styleId="BalloonTextChar">
    <w:name w:val="Balloon Text Char"/>
    <w:link w:val="BalloonText"/>
    <w:rsid w:val="00333AF8"/>
    <w:rPr>
      <w:rFonts w:ascii="Tahoma" w:hAnsi="Tahoma" w:cs="Tahoma"/>
      <w:sz w:val="16"/>
      <w:szCs w:val="16"/>
    </w:rPr>
  </w:style>
  <w:style w:type="table" w:styleId="TableGrid">
    <w:name w:val="Table Grid"/>
    <w:basedOn w:val="TableNormal"/>
    <w:uiPriority w:val="59"/>
    <w:rsid w:val="00333AF8"/>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333AF8"/>
    <w:pPr>
      <w:spacing w:after="200" w:line="276" w:lineRule="auto"/>
      <w:ind w:left="720"/>
      <w:contextualSpacing/>
    </w:pPr>
    <w:rPr>
      <w:rFonts w:ascii="Calibri" w:eastAsia="Calibri" w:hAnsi="Calibri"/>
      <w:sz w:val="22"/>
      <w:szCs w:val="22"/>
    </w:rPr>
  </w:style>
  <w:style w:type="character" w:styleId="CommentReference">
    <w:name w:val="annotation reference"/>
    <w:rsid w:val="00EA63E8"/>
    <w:rPr>
      <w:sz w:val="16"/>
      <w:szCs w:val="16"/>
    </w:rPr>
  </w:style>
  <w:style w:type="paragraph" w:styleId="CommentText">
    <w:name w:val="annotation text"/>
    <w:basedOn w:val="Normal"/>
    <w:link w:val="CommentTextChar"/>
    <w:uiPriority w:val="99"/>
    <w:rsid w:val="00EA63E8"/>
    <w:rPr>
      <w:sz w:val="20"/>
      <w:szCs w:val="20"/>
    </w:rPr>
  </w:style>
  <w:style w:type="character" w:customStyle="1" w:styleId="CommentTextChar">
    <w:name w:val="Comment Text Char"/>
    <w:basedOn w:val="DefaultParagraphFont"/>
    <w:link w:val="CommentText"/>
    <w:uiPriority w:val="99"/>
    <w:rsid w:val="00EA63E8"/>
  </w:style>
  <w:style w:type="paragraph" w:styleId="CommentSubject">
    <w:name w:val="annotation subject"/>
    <w:basedOn w:val="CommentText"/>
    <w:next w:val="CommentText"/>
    <w:link w:val="CommentSubjectChar"/>
    <w:rsid w:val="00EA63E8"/>
    <w:rPr>
      <w:b/>
      <w:bCs/>
    </w:rPr>
  </w:style>
  <w:style w:type="character" w:customStyle="1" w:styleId="CommentSubjectChar">
    <w:name w:val="Comment Subject Char"/>
    <w:link w:val="CommentSubject"/>
    <w:rsid w:val="00EA63E8"/>
    <w:rPr>
      <w:b/>
      <w:bCs/>
    </w:rPr>
  </w:style>
  <w:style w:type="character" w:customStyle="1" w:styleId="Heading3Char">
    <w:name w:val="Heading 3 Char"/>
    <w:link w:val="Heading3"/>
    <w:rsid w:val="00787B52"/>
    <w:rPr>
      <w:b/>
      <w:bCs/>
      <w:sz w:val="22"/>
      <w:szCs w:val="24"/>
    </w:rPr>
  </w:style>
  <w:style w:type="character" w:customStyle="1" w:styleId="BodyTextChar">
    <w:name w:val="Body Text Char"/>
    <w:link w:val="BodyText"/>
    <w:rsid w:val="00787B52"/>
    <w:rPr>
      <w:sz w:val="22"/>
      <w:szCs w:val="24"/>
    </w:rPr>
  </w:style>
</w:styles>
</file>

<file path=word/webSettings.xml><?xml version="1.0" encoding="utf-8"?>
<w:webSettings xmlns:r="http://schemas.openxmlformats.org/officeDocument/2006/relationships" xmlns:w="http://schemas.openxmlformats.org/wordprocessingml/2006/main">
  <w:divs>
    <w:div w:id="178129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aic.org/state_web_map.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0CD2637CC4464999E6563897D57FAD" ma:contentTypeVersion="0" ma:contentTypeDescription="Create a new document." ma:contentTypeScope="" ma:versionID="3995249c405761bfc74039ea805170c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43DBE6D-9B1F-41BD-BF2A-3071628DA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93A589-C0EB-4E83-9728-5D9861177757}">
  <ds:schemaRefs>
    <ds:schemaRef ds:uri="http://schemas.microsoft.com/sharepoint/v3/contenttype/forms"/>
  </ds:schemaRefs>
</ds:datastoreItem>
</file>

<file path=customXml/itemProps3.xml><?xml version="1.0" encoding="utf-8"?>
<ds:datastoreItem xmlns:ds="http://schemas.openxmlformats.org/officeDocument/2006/customXml" ds:itemID="{EE3A31BB-2710-4AC5-996C-E0328FBFA55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11</Pages>
  <Words>2833</Words>
  <Characters>16035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Lesson Plan:  Chapter 1</vt:lpstr>
    </vt:vector>
  </TitlesOfParts>
  <Company>East Carolina University</Company>
  <LinksUpToDate>false</LinksUpToDate>
  <CharactersWithSpaces>18831</CharactersWithSpaces>
  <SharedDoc>false</SharedDoc>
  <HLinks>
    <vt:vector size="6" baseType="variant">
      <vt:variant>
        <vt:i4>65613</vt:i4>
      </vt:variant>
      <vt:variant>
        <vt:i4>0</vt:i4>
      </vt:variant>
      <vt:variant>
        <vt:i4>0</vt:i4>
      </vt:variant>
      <vt:variant>
        <vt:i4>5</vt:i4>
      </vt:variant>
      <vt:variant>
        <vt:lpwstr>http://www.naic.org/state_web_map.htm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Chapter 1</dc:title>
  <dc:creator>Administrator</dc:creator>
  <cp:lastModifiedBy>Caitlin Wilson</cp:lastModifiedBy>
  <cp:revision>18</cp:revision>
  <cp:lastPrinted>2006-03-01T20:33:00Z</cp:lastPrinted>
  <dcterms:created xsi:type="dcterms:W3CDTF">2015-07-20T18:57:00Z</dcterms:created>
  <dcterms:modified xsi:type="dcterms:W3CDTF">2015-07-27T19:13:00Z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0x0101009B0CD2637CC4464999E6563897D57FAD</vt:lpwstr>
  </property>
</Properties>
</file>