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FE0" w:rsidRDefault="00BA0894">
      <w:pPr>
        <w:spacing w:before="532" w:after="0"/>
        <w:jc w:val="center"/>
      </w:pPr>
      <w:r>
        <w:rPr>
          <w:rFonts w:ascii="Arial Unicode MS" w:eastAsia="Arial Unicode MS" w:hAnsi="Arial Unicode MS" w:cs="Arial Unicode MS"/>
          <w:color w:val="000000"/>
          <w:sz w:val="40"/>
        </w:rPr>
        <w:t>1</w:t>
      </w:r>
    </w:p>
    <w:p w:rsidR="00542FE0" w:rsidRDefault="00BA0894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542FE0" w:rsidRDefault="00BA0894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  <w:sz w:val="26"/>
        </w:rPr>
        <w:t>Multiple Choice Questions</w:t>
      </w:r>
      <w:r>
        <w:br/>
      </w:r>
      <w:r>
        <w:rPr>
          <w:rFonts w:ascii="Arial Unicode MS" w:eastAsia="Arial Unicode MS" w:hAnsi="Arial Unicode MS" w:cs="Arial Unicode MS"/>
          <w:color w:val="000000"/>
          <w:sz w:val="26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Of all the developments that take place during the second decade of life, the only one that is truly inevitable is: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13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physical maturation.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77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an identity crisis.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331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rebellion against one's parents.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3856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 first experience of romantic love.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average girl in the United States reaches _________, the time of her first menstrual period, sometime between the ages of 12 and 13.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268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spermarche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068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menarche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80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puberty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21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adrenarche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3.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physical transformation from child to adult is called: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868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puberty.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002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early adolescence.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189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middle adolescence.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868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late adolescence.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4.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The term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4"/>
              </w:rPr>
              <w:t>puberty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refers to the period during which: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00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an individual is between the ages of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12 and 15.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6009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an individual's endocrine system creates new hormones.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5777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an individual becomes capable of sexual reproduction.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949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an individual stops growing.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5.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According to the textbook, puberty involves all of the following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4"/>
              </w:rPr>
              <w:t>except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016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development of the primary sex characteristics.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59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changes in distribution of fat and muscle in the body.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4923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development of secondary sex characteristics.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3709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increases in intellectual functioning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6.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Professor Radon is studying the _________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system, which produces, circulates, and regulates levels of hormones in the body.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80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adrenal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09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circulatory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13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respiratory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05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endocrine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7.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Which of the following statements about the production of hormones at puberty is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4"/>
              </w:rPr>
              <w:t>false?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007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 body begins to produce several hormones that have not been present in the body up until this time.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627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There is an increase in the production of certain hormones.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863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Boys' bodies produce more androgens and girls' bodies produce more estrogens.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006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 feedback loop regulating the endocrine system's set point for each hormone becomes increasingly important.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8.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When levels of _____ and _____ fall below the set points, the _____ stops inhibiting the pituitary gland, thus permitting it to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stimulate the release of sex hormones by the gonads.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4189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leptin; thyroid hormones; hypothalamus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3790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androgens; estrogen; adrenal gland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3950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androgens; estrogens; hypothalamus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4150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leptin; thyroid hormones; adrenal gland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9.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The presence or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absence of certain hormones early in life may "program" the brain and the nervous system to develop in certain ways later on. These hormones are considered: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20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androgens.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12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estrogens.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562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organizational.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268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activational.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10.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Hormones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play two very different roles in adolescence. _______ hormones program the brain to behave in certain ways, whereas _______ hormones are thought to stimulate development of the secondary sex characteristics.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856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Activational; organizational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882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Organizational; activational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589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Testosterone; endocrine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53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Endocrine; testosterone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11.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Which of the following statements about prenatal development is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4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true?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7938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Up until about eight weeks after conception, all human brains are feminine.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659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Puberty is part of a gradual process that begins at conception.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640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All hormones necessary for puberty are present before birth.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006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 amount of cortisol exposed to the fetus is directly linked to the timing and tempo of puberty.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12.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4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thought to contribute to the onset of puberty?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639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 presence of sexually mature partners in the environment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6592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whether the individual is healthy enough to begin reproduction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4949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the development of primary sex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characteristics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764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whether there are nutritional resources available to support a pregnancy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13.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Which of the following statements suggests that rising levels of the protein leptin is an important signal that tells the body it is ready for puberty?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777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Production of pubic hair relates to increased sex drive.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4990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Excessive thinness can delay onset of puberty.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8659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Poorer adolescents tend to go through puberty earlier than non-poor adolescents.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6137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Excessive exercise promotes early physical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development.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14.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4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part of the feedback loop in the endocrine system?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788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gonads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49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hypothalamus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49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pituitary gland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85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thyroid hormones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Ten-year-old Luna's budding feelings of sexual attraction are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most likely explained: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7992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by maturation of the adrenal glands through the process called adrenarche.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6858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by maturation of the gonads through a process called menarche.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006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as rising levels of leptin instruct her hypothalamus to set the hormonal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changes of puberty in motion.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5630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as increases in sex hormones activate her HPG axis.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16.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hormonally induced increase in the rate of growth in height and weight is referred to as: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3016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 adolescent growth spurt.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148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epiphyses.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45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secular trend.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843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delayed phase preference.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17.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simultaneous release of growth hormones, thyroid hormones, and _________ stimulates rapid acceleration in height and weight during puberty.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61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pituitary glands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05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estrogens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13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androgens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49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thyroid glands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18.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At the time of peak height velocity, adolescents grow at about the same rate as: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108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newborns.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77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infants.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92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toddlers.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285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elementary schoolchildren.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19.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adolescent growth spurt: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950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generally begins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 two years earlier for girls than for boys.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950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generally begins two years earlier for boys than for girls.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9406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is slower in the early adolescent years, then speeds up around age 15 for boys and girls.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6738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proceeds along a smooth and rapid course ove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r the teen years.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20.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4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characteristic of changes in skeletal structure during puberty?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779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One marker that indicates the termination in growth in height is epiphysis.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5697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Bones become more porous and more likely to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break.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8259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Height gains are attributable more to increases in torso length than leg length.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006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 growth sequence generally begins with the extremities, and then proceeds to the arms and legs, then to the torso and shoulders.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21.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Who is at the 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greatest risk of developing body dissatisfaction?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847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Callie, an early-maturing, affluent White girl who compares herself to her friends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3642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Miranda, a late-maturing Black girl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764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John, an early-maturing Black male who compares himself to his frie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nds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747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Mike, a late-maturing White male who feels he is not muscular enough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22.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One reason for the difference in the body shapes of the sexes is: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3162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 timing of the growth spurt.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7932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that females tend to be more "left-brained" and males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more "right-brained."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4617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differences in the size of the hypothalamus.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592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the difference in the amount and distribution of body fat.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23.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Although both sexes experience changes in muscle tissue and body fat, the ratio of muscle to body fat is: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69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greater in boys than girls.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69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greater in girls than boys.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3443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about the same in both genders.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6017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greater in early-maturing girls than in late-maturing boys.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lastRenderedPageBreak/>
              <w:t>24.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Which of the following girls would probably be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4"/>
              </w:rPr>
              <w:t>least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 susceptible to feelings of body dissatisfaction due to the rapid increase in body fat in early adolescence?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2415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Suzy, an early maturer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4083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Lilly, someone who began dating early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5056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Diane, someone from a relatively affluent family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3029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 xml:space="preserve">Beth, a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Black adolescent girl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25.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The rapid increase in body fat that adolescent girls experience: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632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leads to a majority of adolescent girls dieting unnecessarily.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7499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leads to an increase in healthy eating patterns among adolescent girls.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8752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increases vulnerability to feelings of body dissatisfaction for Black adolescent girls.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006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is seen by the Centers for Disease Control as a major risk factor for obesity among adolescent girls.</w:t>
                  </w:r>
                </w:p>
              </w:tc>
            </w:tr>
          </w:tbl>
          <w:p w:rsidR="00542FE0" w:rsidRDefault="00542FE0"/>
        </w:tc>
      </w:tr>
    </w:tbl>
    <w:p w:rsidR="00542FE0" w:rsidRDefault="00BA0894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542FE0">
        <w:tc>
          <w:tcPr>
            <w:tcW w:w="2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26.</w:t>
            </w:r>
          </w:p>
        </w:tc>
        <w:tc>
          <w:tcPr>
            <w:tcW w:w="4800" w:type="pct"/>
          </w:tcPr>
          <w:p w:rsidR="00542FE0" w:rsidRDefault="00BA0894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According to the textbook, the sex difference in at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 xml:space="preserve">hletic performance during early adolescence results from all of the following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4"/>
              </w:rPr>
              <w:t>except</w:t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4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68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self-confidence.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921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body fat.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134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hormones.</w:t>
                  </w:r>
                </w:p>
              </w:tc>
            </w:tr>
          </w:tbl>
          <w:p w:rsidR="00542FE0" w:rsidRDefault="00542FE0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7"/>
              <w:gridCol w:w="1882"/>
            </w:tblGrid>
            <w:tr w:rsidR="00542FE0"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542FE0" w:rsidRDefault="00BA0894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4"/>
                    </w:rPr>
                    <w:t>diet and exercise.</w:t>
                  </w:r>
                </w:p>
              </w:tc>
            </w:tr>
          </w:tbl>
          <w:p w:rsidR="00542FE0" w:rsidRDefault="00542FE0"/>
        </w:tc>
      </w:tr>
    </w:tbl>
    <w:p w:rsidR="00BA0894" w:rsidRDefault="00BA0894" w:rsidP="007716DB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  <w:bookmarkStart w:id="0" w:name="_GoBack"/>
      <w:bookmarkEnd w:id="0"/>
    </w:p>
    <w:sectPr w:rsidR="00BA089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,Times New Roman,Times-Rom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42FE0"/>
    <w:rsid w:val="00542FE0"/>
    <w:rsid w:val="007716DB"/>
    <w:rsid w:val="00BA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1197</Words>
  <Characters>6829</Characters>
  <Application>Microsoft Office Word</Application>
  <DocSecurity>0</DocSecurity>
  <Lines>56</Lines>
  <Paragraphs>16</Paragraphs>
  <ScaleCrop>false</ScaleCrop>
  <Company/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admin1</cp:lastModifiedBy>
  <cp:revision>2</cp:revision>
  <dcterms:created xsi:type="dcterms:W3CDTF">2015-09-27T11:33:00Z</dcterms:created>
  <dcterms:modified xsi:type="dcterms:W3CDTF">2015-09-27T11:34:00Z</dcterms:modified>
</cp:coreProperties>
</file>