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862" w:rsidRDefault="00BC3862" w:rsidP="00BC3862">
      <w:pPr>
        <w:numPr>
          <w:ilvl w:val="0"/>
          <w:numId w:val="1"/>
        </w:numPr>
        <w:tabs>
          <w:tab w:val="left" w:pos="721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PRACTICAL HOMICIDE </w:t>
      </w:r>
      <w:proofErr w:type="gramStart"/>
      <w:r>
        <w:rPr>
          <w:rFonts w:ascii="Times New Roman" w:hAnsi="Times New Roman"/>
          <w:b/>
        </w:rPr>
        <w:t>INVESTIGATION</w:t>
      </w:r>
      <w:r>
        <w:rPr>
          <w:rFonts w:ascii="Times New Roman" w:hAnsi="Times New Roman"/>
        </w:rPr>
        <w:t xml:space="preserve">  is</w:t>
      </w:r>
      <w:proofErr w:type="gramEnd"/>
      <w:r>
        <w:rPr>
          <w:rFonts w:ascii="Times New Roman" w:hAnsi="Times New Roman"/>
        </w:rPr>
        <w:t xml:space="preserve"> simply a re-emphasis on the basic time-proven       methodologies, an appreciation for the investigative process,  an understanding of the dynamics         of  human behavior, and a comprehension  of  the most current scientific applications.  P.H.I.             stresses Tactics, Procedures, and Forensic Techniques.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</w:t>
      </w:r>
    </w:p>
    <w:p w:rsidR="00BC3862" w:rsidRDefault="00BC3862" w:rsidP="00BC3862">
      <w:pPr>
        <w:tabs>
          <w:tab w:val="left" w:pos="721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   Which one of the following is </w:t>
      </w:r>
      <w:r>
        <w:rPr>
          <w:rFonts w:ascii="Times New Roman" w:hAnsi="Times New Roman"/>
          <w:b/>
        </w:rPr>
        <w:t>NOT</w:t>
      </w:r>
      <w:r>
        <w:rPr>
          <w:rFonts w:ascii="Times New Roman" w:hAnsi="Times New Roman"/>
        </w:rPr>
        <w:t xml:space="preserve"> one of the five (5</w:t>
      </w:r>
      <w:proofErr w:type="gramStart"/>
      <w:r>
        <w:rPr>
          <w:rFonts w:ascii="Times New Roman" w:hAnsi="Times New Roman"/>
        </w:rPr>
        <w:t>)  components</w:t>
      </w:r>
      <w:proofErr w:type="gramEnd"/>
      <w:r>
        <w:rPr>
          <w:rFonts w:ascii="Times New Roman" w:hAnsi="Times New Roman"/>
        </w:rPr>
        <w:t xml:space="preserve"> of Practical Homicide </w:t>
      </w:r>
      <w:r>
        <w:rPr>
          <w:rFonts w:ascii="Times New Roman" w:hAnsi="Times New Roman"/>
        </w:rPr>
        <w:tab/>
        <w:t>Investigation, which starts with teamwork?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Preservation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Documentation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c. Interrogation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d. Common Sense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e. Flexibility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     The</w:t>
      </w:r>
      <w:r>
        <w:rPr>
          <w:rFonts w:ascii="Times New Roman" w:hAnsi="Times New Roman"/>
          <w:b/>
        </w:rPr>
        <w:t xml:space="preserve"> principle </w:t>
      </w:r>
      <w:r>
        <w:rPr>
          <w:rFonts w:ascii="Times New Roman" w:hAnsi="Times New Roman"/>
        </w:rPr>
        <w:t xml:space="preserve">of Practical Homicide Investigation is, "If you don't do it right the first time, go </w:t>
      </w:r>
      <w:r>
        <w:rPr>
          <w:rFonts w:ascii="Times New Roman" w:hAnsi="Times New Roman"/>
        </w:rPr>
        <w:tab/>
        <w:t>back and do it again".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    The location of </w:t>
      </w:r>
      <w:r>
        <w:rPr>
          <w:rFonts w:ascii="Times New Roman" w:hAnsi="Times New Roman"/>
          <w:b/>
          <w:u w:val="single"/>
        </w:rPr>
        <w:t>THE PRIMARY CRIME SCENE</w:t>
      </w:r>
      <w:r>
        <w:rPr>
          <w:rFonts w:ascii="Times New Roman" w:hAnsi="Times New Roman"/>
        </w:rPr>
        <w:t xml:space="preserve"> is which of the following: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 The place where the body was found.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 The location where the original assault occurred.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c.  A vehicle used to transport the body.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d.  A location where evidence or a weapon is found.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e.  </w:t>
      </w:r>
      <w:proofErr w:type="gramStart"/>
      <w:r>
        <w:rPr>
          <w:rFonts w:ascii="Times New Roman" w:hAnsi="Times New Roman"/>
        </w:rPr>
        <w:t>All of</w:t>
      </w:r>
      <w:proofErr w:type="gramEnd"/>
      <w:r>
        <w:rPr>
          <w:rFonts w:ascii="Times New Roman" w:hAnsi="Times New Roman"/>
        </w:rPr>
        <w:t xml:space="preserve"> the above.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    A </w:t>
      </w:r>
      <w:r>
        <w:rPr>
          <w:rFonts w:ascii="Times New Roman" w:hAnsi="Times New Roman"/>
          <w:b/>
          <w:u w:val="single"/>
        </w:rPr>
        <w:t>Multiple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Crime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Scene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is an investigation in which there are additional areas and/or </w:t>
      </w:r>
    </w:p>
    <w:p w:rsidR="00BC3862" w:rsidRDefault="00BC3862" w:rsidP="00BC3862">
      <w:pPr>
        <w:tabs>
          <w:tab w:val="left" w:pos="721"/>
        </w:tabs>
        <w:ind w:left="1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locations which are found to </w:t>
      </w:r>
      <w:proofErr w:type="gramStart"/>
      <w:r>
        <w:rPr>
          <w:rFonts w:ascii="Times New Roman" w:hAnsi="Times New Roman"/>
        </w:rPr>
        <w:t>be connected with</w:t>
      </w:r>
      <w:proofErr w:type="gramEnd"/>
      <w:r>
        <w:rPr>
          <w:rFonts w:ascii="Times New Roman" w:hAnsi="Times New Roman"/>
        </w:rPr>
        <w:t xml:space="preserve"> the original homicide.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    The most </w:t>
      </w:r>
      <w:r>
        <w:rPr>
          <w:rFonts w:ascii="Times New Roman" w:hAnsi="Times New Roman"/>
          <w:b/>
          <w:u w:val="single"/>
        </w:rPr>
        <w:t>practical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manner of protecting a crime scene is to look for a natural perimeter i.e.    </w:t>
      </w:r>
      <w:r>
        <w:rPr>
          <w:rFonts w:ascii="Times New Roman" w:hAnsi="Times New Roman"/>
        </w:rPr>
        <w:tab/>
        <w:t>a fence, a door, or any barrier which can be used to control an area.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    Which of the following is </w:t>
      </w:r>
      <w:r>
        <w:rPr>
          <w:rFonts w:ascii="Times New Roman" w:hAnsi="Times New Roman"/>
          <w:b/>
        </w:rPr>
        <w:t>NOT</w:t>
      </w:r>
      <w:r>
        <w:rPr>
          <w:rFonts w:ascii="Times New Roman" w:hAnsi="Times New Roman"/>
        </w:rPr>
        <w:t xml:space="preserve"> one of the five (5) crime scene contaminators?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Weather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Friends and relatives of the deceased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c. The deceased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</w:t>
      </w:r>
      <w:r>
        <w:rPr>
          <w:rFonts w:ascii="Times New Roman" w:hAnsi="Times New Roman"/>
        </w:rPr>
        <w:tab/>
        <w:t>d. Suspects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e. Other police officers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8.     In the </w:t>
      </w:r>
      <w:r>
        <w:rPr>
          <w:rFonts w:ascii="Times New Roman" w:hAnsi="Times New Roman"/>
          <w:b/>
        </w:rPr>
        <w:t>Practical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Homicide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Investigation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u w:val="single"/>
        </w:rPr>
        <w:t>acronym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</w:rPr>
        <w:t>A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T</w:t>
      </w:r>
      <w:r>
        <w:rPr>
          <w:rFonts w:ascii="Times New Roman" w:hAnsi="Times New Roman"/>
        </w:rPr>
        <w:t xml:space="preserve"> which of the following </w:t>
      </w:r>
      <w:r>
        <w:rPr>
          <w:rFonts w:ascii="Times New Roman" w:hAnsi="Times New Roman"/>
        </w:rPr>
        <w:tab/>
        <w:t xml:space="preserve">explanations is </w:t>
      </w:r>
      <w:r>
        <w:rPr>
          <w:rFonts w:ascii="Times New Roman" w:hAnsi="Times New Roman"/>
          <w:b/>
          <w:u w:val="single"/>
        </w:rPr>
        <w:t>wrong?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  <w:b/>
          <w:u w:val="single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a. A </w:t>
      </w:r>
      <w:r>
        <w:rPr>
          <w:rFonts w:ascii="Times New Roman" w:hAnsi="Times New Roman"/>
        </w:rPr>
        <w:noBreakHyphen/>
        <w:t xml:space="preserve"> Arrest the Perpetrator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b. D </w:t>
      </w:r>
      <w:r>
        <w:rPr>
          <w:rFonts w:ascii="Times New Roman" w:hAnsi="Times New Roman"/>
        </w:rPr>
        <w:noBreakHyphen/>
        <w:t xml:space="preserve"> Do an Interrogation of the Suspect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c. A </w:t>
      </w:r>
      <w:r>
        <w:rPr>
          <w:rFonts w:ascii="Times New Roman" w:hAnsi="Times New Roman"/>
        </w:rPr>
        <w:noBreakHyphen/>
        <w:t xml:space="preserve"> Assess the crime scene area.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d. P </w:t>
      </w:r>
      <w:r>
        <w:rPr>
          <w:rFonts w:ascii="Times New Roman" w:hAnsi="Times New Roman"/>
        </w:rPr>
        <w:noBreakHyphen/>
        <w:t xml:space="preserve"> Protect the crime scene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 xml:space="preserve">e. T </w:t>
      </w:r>
      <w:r>
        <w:rPr>
          <w:rFonts w:ascii="Times New Roman" w:hAnsi="Times New Roman"/>
        </w:rPr>
        <w:noBreakHyphen/>
        <w:t xml:space="preserve"> Take notes.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    A </w:t>
      </w:r>
      <w:r>
        <w:rPr>
          <w:rFonts w:ascii="Times New Roman" w:hAnsi="Times New Roman"/>
          <w:b/>
          <w:u w:val="single"/>
        </w:rPr>
        <w:t>Miranda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u w:val="single"/>
        </w:rPr>
        <w:t>Warning</w:t>
      </w:r>
      <w:r>
        <w:rPr>
          <w:rFonts w:ascii="Times New Roman" w:hAnsi="Times New Roman"/>
        </w:rPr>
        <w:t xml:space="preserve"> must be given to all suspects as soon as you begin talking to them, even if 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ab/>
        <w:t>they're not in custody.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  The homicide investigation </w:t>
      </w:r>
      <w:r>
        <w:rPr>
          <w:rFonts w:ascii="Times New Roman" w:hAnsi="Times New Roman"/>
          <w:b/>
          <w:u w:val="single"/>
        </w:rPr>
        <w:t>begins</w:t>
      </w:r>
      <w:r>
        <w:rPr>
          <w:rFonts w:ascii="Times New Roman" w:hAnsi="Times New Roman"/>
        </w:rPr>
        <w:t xml:space="preserve"> when the investigator arrives at the scene.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a. True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  <w:t>b. False</w:t>
      </w: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BC3862" w:rsidRDefault="00BC3862" w:rsidP="00BC3862">
      <w:pPr>
        <w:tabs>
          <w:tab w:val="left" w:pos="721"/>
        </w:tabs>
        <w:ind w:left="1"/>
        <w:rPr>
          <w:rFonts w:ascii="Times New Roman" w:hAnsi="Times New Roman"/>
        </w:rPr>
      </w:pPr>
    </w:p>
    <w:p w:rsidR="00E33F69" w:rsidRDefault="00E33F69">
      <w:pPr>
        <w:widowControl/>
        <w:spacing w:after="160" w:line="259" w:lineRule="auto"/>
      </w:pPr>
      <w:r>
        <w:br w:type="page"/>
      </w:r>
    </w:p>
    <w:p w:rsidR="001C2A02" w:rsidRDefault="00E33F69">
      <w:r>
        <w:lastRenderedPageBreak/>
        <w:t>Answer Key</w:t>
      </w:r>
    </w:p>
    <w:p w:rsidR="00E33F69" w:rsidRDefault="00E33F69"/>
    <w:p w:rsidR="00E33F69" w:rsidRDefault="00E33F69">
      <w:pPr>
        <w:rPr>
          <w:b/>
          <w:bCs/>
          <w:sz w:val="28"/>
          <w:szCs w:val="28"/>
        </w:rPr>
      </w:pPr>
      <w:r>
        <w:t>1.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A</w:t>
      </w:r>
      <w:proofErr w:type="gramEnd"/>
    </w:p>
    <w:p w:rsidR="00E33F69" w:rsidRDefault="00E33F69">
      <w:r>
        <w:t>2.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C</w:t>
      </w:r>
      <w:proofErr w:type="gramEnd"/>
      <w:r>
        <w:tab/>
      </w:r>
    </w:p>
    <w:p w:rsidR="00E33F69" w:rsidRDefault="00E33F69">
      <w:pPr>
        <w:rPr>
          <w:b/>
          <w:bCs/>
          <w:sz w:val="28"/>
          <w:szCs w:val="28"/>
        </w:rPr>
      </w:pPr>
      <w:r>
        <w:t>3.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B</w:t>
      </w:r>
      <w:proofErr w:type="gramEnd"/>
    </w:p>
    <w:p w:rsidR="00E33F69" w:rsidRDefault="00E33F69">
      <w:pPr>
        <w:rPr>
          <w:b/>
          <w:bCs/>
          <w:sz w:val="28"/>
          <w:szCs w:val="28"/>
        </w:rPr>
      </w:pPr>
      <w:r>
        <w:t>4.</w:t>
      </w:r>
      <w:proofErr w:type="gramStart"/>
      <w:r>
        <w:tab/>
        <w:t xml:space="preserve"> </w:t>
      </w:r>
      <w:r>
        <w:rPr>
          <w:b/>
          <w:bCs/>
          <w:sz w:val="28"/>
          <w:szCs w:val="28"/>
        </w:rPr>
        <w:t xml:space="preserve"> A</w:t>
      </w:r>
      <w:proofErr w:type="gramEnd"/>
    </w:p>
    <w:p w:rsidR="00E33F69" w:rsidRDefault="00E33F69">
      <w:pPr>
        <w:rPr>
          <w:b/>
          <w:bCs/>
          <w:sz w:val="28"/>
          <w:szCs w:val="28"/>
        </w:rPr>
      </w:pPr>
      <w:r>
        <w:t>5.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A</w:t>
      </w:r>
      <w:proofErr w:type="gramEnd"/>
    </w:p>
    <w:p w:rsidR="00E33F69" w:rsidRDefault="00E33F69">
      <w:pPr>
        <w:rPr>
          <w:b/>
          <w:bCs/>
          <w:sz w:val="28"/>
          <w:szCs w:val="28"/>
        </w:rPr>
      </w:pPr>
      <w:r>
        <w:t>6.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A</w:t>
      </w:r>
      <w:proofErr w:type="gramEnd"/>
    </w:p>
    <w:p w:rsidR="00E33F69" w:rsidRDefault="00E33F69">
      <w:pPr>
        <w:rPr>
          <w:b/>
          <w:bCs/>
          <w:sz w:val="28"/>
          <w:szCs w:val="28"/>
        </w:rPr>
      </w:pPr>
      <w:r>
        <w:t>7.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C</w:t>
      </w:r>
      <w:proofErr w:type="gramEnd"/>
    </w:p>
    <w:p w:rsidR="00E33F69" w:rsidRDefault="00E33F69">
      <w:r>
        <w:t>8.</w:t>
      </w:r>
      <w:proofErr w:type="gramStart"/>
      <w:r>
        <w:tab/>
        <w:t xml:space="preserve"> </w:t>
      </w:r>
      <w:r>
        <w:rPr>
          <w:b/>
          <w:bCs/>
          <w:sz w:val="28"/>
          <w:szCs w:val="28"/>
        </w:rPr>
        <w:t xml:space="preserve"> B</w:t>
      </w:r>
      <w:proofErr w:type="gramEnd"/>
      <w:r>
        <w:tab/>
      </w:r>
    </w:p>
    <w:p w:rsidR="00E33F69" w:rsidRDefault="00E33F69">
      <w:pPr>
        <w:rPr>
          <w:b/>
          <w:bCs/>
          <w:sz w:val="28"/>
          <w:szCs w:val="28"/>
        </w:rPr>
      </w:pPr>
      <w:r>
        <w:t>9.</w:t>
      </w:r>
      <w:proofErr w:type="gramStart"/>
      <w:r>
        <w:rPr>
          <w:b/>
          <w:bCs/>
          <w:sz w:val="28"/>
          <w:szCs w:val="28"/>
        </w:rPr>
        <w:tab/>
        <w:t xml:space="preserve">  B</w:t>
      </w:r>
      <w:proofErr w:type="gramEnd"/>
    </w:p>
    <w:p w:rsidR="00E33F69" w:rsidRDefault="00E33F69">
      <w:r>
        <w:t>10.</w:t>
      </w:r>
      <w:proofErr w:type="gramStart"/>
      <w:r>
        <w:tab/>
        <w:t xml:space="preserve">  </w:t>
      </w:r>
      <w:r>
        <w:rPr>
          <w:b/>
          <w:bCs/>
          <w:sz w:val="28"/>
          <w:szCs w:val="28"/>
        </w:rPr>
        <w:t>B</w:t>
      </w:r>
      <w:proofErr w:type="gramEnd"/>
      <w:r>
        <w:tab/>
      </w:r>
      <w:bookmarkStart w:id="0" w:name="_GoBack"/>
      <w:bookmarkEnd w:id="0"/>
    </w:p>
    <w:sectPr w:rsidR="00E33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09F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4F"/>
    <w:rsid w:val="001C2A02"/>
    <w:rsid w:val="0045274F"/>
    <w:rsid w:val="00BC3862"/>
    <w:rsid w:val="00E3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8A881"/>
  <w15:chartTrackingRefBased/>
  <w15:docId w15:val="{4821699A-F60E-4D19-AC68-81151B1F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8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4</cp:revision>
  <dcterms:created xsi:type="dcterms:W3CDTF">2018-04-17T09:12:00Z</dcterms:created>
  <dcterms:modified xsi:type="dcterms:W3CDTF">2018-04-17T09:14:00Z</dcterms:modified>
</cp:coreProperties>
</file>